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D2D" w:rsidRDefault="00A66D2D" w:rsidP="001357DF">
      <w:pPr>
        <w:keepNext/>
        <w:pBdr>
          <w:bottom w:val="single" w:sz="4" w:space="1" w:color="auto"/>
        </w:pBdr>
        <w:tabs>
          <w:tab w:val="right" w:pos="9639"/>
        </w:tabs>
        <w:outlineLvl w:val="0"/>
        <w:rPr>
          <w:rFonts w:cs="Arial"/>
          <w:b/>
          <w:sz w:val="24"/>
        </w:rPr>
      </w:pPr>
      <w:bookmarkStart w:id="0" w:name="_Toc327548004"/>
      <w:bookmarkStart w:id="1" w:name="_Toc327548204"/>
      <w:bookmarkStart w:id="2" w:name="_Toc330993687"/>
      <w:bookmarkStart w:id="3" w:name="_Toc74460299"/>
      <w:r>
        <w:rPr>
          <w:rFonts w:cs="Arial"/>
          <w:b/>
          <w:sz w:val="24"/>
        </w:rPr>
        <w:t>3GPP TSG SA WG5 (Telecom Management) Meeting #92</w:t>
      </w:r>
      <w:r>
        <w:rPr>
          <w:rFonts w:cs="Arial"/>
          <w:b/>
          <w:sz w:val="24"/>
        </w:rPr>
        <w:tab/>
        <w:t>S5-132101</w:t>
      </w:r>
    </w:p>
    <w:p w:rsidR="00A66D2D" w:rsidRDefault="00A66D2D" w:rsidP="001357DF">
      <w:pPr>
        <w:keepNext/>
        <w:pBdr>
          <w:bottom w:val="single" w:sz="4" w:space="1" w:color="auto"/>
        </w:pBdr>
        <w:tabs>
          <w:tab w:val="right" w:pos="9639"/>
        </w:tabs>
        <w:outlineLvl w:val="0"/>
        <w:rPr>
          <w:rFonts w:cs="Arial"/>
          <w:b/>
          <w:sz w:val="24"/>
        </w:rPr>
      </w:pPr>
      <w:r>
        <w:rPr>
          <w:rFonts w:cs="Arial"/>
          <w:b/>
          <w:sz w:val="24"/>
        </w:rPr>
        <w:t>11-15 November 2013;</w:t>
      </w:r>
      <w:smartTag w:uri="urn:schemas-microsoft-com:office:smarttags" w:element="City">
        <w:r>
          <w:rPr>
            <w:rFonts w:cs="Arial"/>
            <w:b/>
            <w:sz w:val="24"/>
          </w:rPr>
          <w:t>San Francisco</w:t>
        </w:r>
      </w:smartTag>
      <w:r>
        <w:rPr>
          <w:rFonts w:cs="Arial"/>
          <w:b/>
          <w:sz w:val="24"/>
        </w:rPr>
        <w:t xml:space="preserve"> (</w:t>
      </w:r>
      <w:smartTag w:uri="urn:schemas-microsoft-com:office:smarttags" w:element="country-region">
        <w:smartTag w:uri="urn:schemas-microsoft-com:office:smarttags" w:element="place">
          <w:r>
            <w:rPr>
              <w:rFonts w:cs="Arial"/>
              <w:b/>
              <w:sz w:val="24"/>
            </w:rPr>
            <w:t>USA</w:t>
          </w:r>
        </w:smartTag>
      </w:smartTag>
      <w:r>
        <w:rPr>
          <w:rFonts w:cs="Arial"/>
          <w:b/>
          <w:sz w:val="24"/>
        </w:rPr>
        <w:t>)</w:t>
      </w:r>
      <w:r>
        <w:rPr>
          <w:rFonts w:cs="Arial"/>
          <w:b/>
          <w:sz w:val="24"/>
        </w:rPr>
        <w:tab/>
      </w:r>
      <w:r>
        <w:rPr>
          <w:rFonts w:cs="Arial"/>
          <w:i/>
          <w:sz w:val="18"/>
          <w:szCs w:val="18"/>
        </w:rPr>
        <w:t>revision of S5-130abc</w:t>
      </w:r>
    </w:p>
    <w:p w:rsidR="00A66D2D" w:rsidRDefault="00A66D2D" w:rsidP="001357DF">
      <w:pPr>
        <w:keepNext/>
        <w:pBdr>
          <w:bottom w:val="single" w:sz="4" w:space="1" w:color="auto"/>
        </w:pBdr>
        <w:tabs>
          <w:tab w:val="right" w:pos="9639"/>
        </w:tabs>
        <w:outlineLvl w:val="0"/>
        <w:rPr>
          <w:rFonts w:cs="Arial"/>
          <w:b/>
          <w:sz w:val="24"/>
        </w:rPr>
      </w:pPr>
    </w:p>
    <w:p w:rsidR="00A66D2D" w:rsidRDefault="00A66D2D" w:rsidP="001357DF">
      <w:pPr>
        <w:keepNext/>
        <w:tabs>
          <w:tab w:val="left" w:pos="2127"/>
        </w:tabs>
        <w:ind w:left="2126" w:hanging="2126"/>
        <w:outlineLvl w:val="0"/>
        <w:rPr>
          <w:b/>
          <w:lang w:val="en-US"/>
        </w:rPr>
      </w:pPr>
      <w:r>
        <w:rPr>
          <w:b/>
          <w:lang w:val="en-US"/>
        </w:rPr>
        <w:t>Source: GSMA SOLU</w:t>
      </w:r>
      <w:r>
        <w:rPr>
          <w:b/>
          <w:lang w:val="en-US"/>
        </w:rPr>
        <w:tab/>
      </w:r>
    </w:p>
    <w:p w:rsidR="00A66D2D" w:rsidRDefault="00A66D2D" w:rsidP="001357DF">
      <w:pPr>
        <w:keepNext/>
        <w:ind w:left="2126" w:hanging="2126"/>
        <w:outlineLvl w:val="0"/>
        <w:rPr>
          <w:b/>
        </w:rPr>
      </w:pPr>
      <w:r>
        <w:rPr>
          <w:rFonts w:cs="Arial"/>
          <w:b/>
        </w:rPr>
        <w:t xml:space="preserve">Title: </w:t>
      </w:r>
      <w:r w:rsidRPr="001357DF">
        <w:rPr>
          <w:b/>
        </w:rPr>
        <w:t>Liaison to 3GPP SA5 on Population of the destination address in VoLTE related</w:t>
      </w:r>
      <w:r>
        <w:rPr>
          <w:b/>
        </w:rPr>
        <w:t xml:space="preserve"> </w:t>
      </w:r>
      <w:r w:rsidRPr="001357DF">
        <w:rPr>
          <w:b/>
        </w:rPr>
        <w:t>charging information</w:t>
      </w:r>
      <w:r w:rsidRPr="001357DF">
        <w:rPr>
          <w:rFonts w:cs="Arial"/>
          <w:b/>
        </w:rPr>
        <w:tab/>
      </w:r>
    </w:p>
    <w:p w:rsidR="00A66D2D" w:rsidRDefault="00A66D2D" w:rsidP="001357DF">
      <w:pPr>
        <w:keepNext/>
        <w:tabs>
          <w:tab w:val="left" w:pos="2127"/>
        </w:tabs>
        <w:ind w:left="2126" w:hanging="2126"/>
        <w:outlineLvl w:val="0"/>
        <w:rPr>
          <w:b/>
        </w:rPr>
      </w:pPr>
      <w:r>
        <w:rPr>
          <w:b/>
        </w:rPr>
        <w:t>Document for: Information, Discussion</w:t>
      </w:r>
    </w:p>
    <w:p w:rsidR="00A66D2D" w:rsidRDefault="00A66D2D" w:rsidP="00E21141"/>
    <w:p w:rsidR="00A66D2D" w:rsidRDefault="00A66D2D" w:rsidP="00477CD5">
      <w:pPr>
        <w:pStyle w:val="Header"/>
        <w:tabs>
          <w:tab w:val="right" w:pos="9356"/>
        </w:tabs>
        <w:jc w:val="center"/>
      </w:pPr>
      <w:r>
        <w:rPr>
          <w:noProof/>
        </w:rPr>
        <w:pict>
          <v:shapetype id="_x0000_t202" coordsize="21600,21600" o:spt="202" path="m,l,21600r21600,l21600,xe">
            <v:stroke joinstyle="miter"/>
            <v:path gradientshapeok="t" o:connecttype="rect"/>
          </v:shapetype>
          <v:shape id="Text Box 7" o:spid="_x0000_s1026" type="#_x0000_t202" style="position:absolute;left:0;text-align:left;margin-left:-49.5pt;margin-top:3.8pt;width:540pt;height:72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A66D2D" w:rsidTr="00BA7BD4">
                    <w:trPr>
                      <w:cantSplit/>
                    </w:trPr>
                    <w:tc>
                      <w:tcPr>
                        <w:tcW w:w="3085" w:type="dxa"/>
                        <w:tcBorders>
                          <w:top w:val="single" w:sz="4" w:space="0" w:color="auto"/>
                          <w:bottom w:val="single" w:sz="4" w:space="0" w:color="auto"/>
                          <w:right w:val="single" w:sz="4" w:space="0" w:color="auto"/>
                        </w:tcBorders>
                      </w:tcPr>
                      <w:p w:rsidR="00A66D2D" w:rsidRDefault="00A66D2D" w:rsidP="00BA7BD4">
                        <w:pPr>
                          <w:pStyle w:val="NormalParagraph"/>
                        </w:pPr>
                        <w:r w:rsidRPr="008E3E06">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i1026" type="#_x0000_t75" alt="Description: Description: Description: gsma_logo_colour_rgb_sm" style="width:100.5pt;height:99.75pt;visibility:visible">
                              <v:imagedata r:id="rId7" o:title=""/>
                            </v:shape>
                          </w:pict>
                        </w:r>
                      </w:p>
                    </w:tc>
                    <w:tc>
                      <w:tcPr>
                        <w:tcW w:w="7470" w:type="dxa"/>
                        <w:tcBorders>
                          <w:top w:val="single" w:sz="4" w:space="0" w:color="auto"/>
                          <w:left w:val="single" w:sz="4" w:space="0" w:color="auto"/>
                        </w:tcBorders>
                      </w:tcPr>
                      <w:p w:rsidR="00A66D2D" w:rsidRDefault="00A66D2D" w:rsidP="00BA7BD4">
                        <w:pPr>
                          <w:pStyle w:val="CSDocNo"/>
                          <w:rPr>
                            <w:sz w:val="36"/>
                            <w:szCs w:val="36"/>
                          </w:rPr>
                        </w:pPr>
                        <w:r>
                          <w:rPr>
                            <w:sz w:val="36"/>
                            <w:szCs w:val="36"/>
                            <w:lang w:val="en-US"/>
                          </w:rPr>
                          <w:t xml:space="preserve">SOLU#64 </w:t>
                        </w:r>
                        <w:r w:rsidRPr="006057D9">
                          <w:rPr>
                            <w:sz w:val="36"/>
                            <w:szCs w:val="36"/>
                            <w:lang w:val="en-US"/>
                          </w:rPr>
                          <w:t>Doc</w:t>
                        </w:r>
                        <w:r>
                          <w:rPr>
                            <w:sz w:val="36"/>
                            <w:szCs w:val="36"/>
                            <w:lang w:val="en-US"/>
                          </w:rPr>
                          <w:t>_</w:t>
                        </w:r>
                        <w:r w:rsidRPr="006057D9">
                          <w:rPr>
                            <w:sz w:val="36"/>
                            <w:szCs w:val="36"/>
                            <w:lang w:val="en-US"/>
                          </w:rPr>
                          <w:t>0</w:t>
                        </w:r>
                        <w:r>
                          <w:rPr>
                            <w:sz w:val="36"/>
                            <w:szCs w:val="36"/>
                            <w:lang w:val="en-US"/>
                          </w:rPr>
                          <w:t>04</w:t>
                        </w:r>
                      </w:p>
                      <w:p w:rsidR="00A66D2D" w:rsidRPr="0003298E" w:rsidRDefault="00A66D2D" w:rsidP="0003298E">
                        <w:pPr>
                          <w:pStyle w:val="CSDocNo"/>
                          <w:rPr>
                            <w:sz w:val="36"/>
                            <w:szCs w:val="36"/>
                          </w:rPr>
                        </w:pPr>
                        <w:r w:rsidRPr="00EA0CA5">
                          <w:rPr>
                            <w:rStyle w:val="PlaceholderText"/>
                          </w:rPr>
                          <w:t>[LS Number]</w:t>
                        </w:r>
                      </w:p>
                      <w:p w:rsidR="00A66D2D" w:rsidRDefault="00A66D2D" w:rsidP="00BA7BD4">
                        <w:pPr>
                          <w:pStyle w:val="CSDocTitle"/>
                          <w:spacing w:before="0" w:after="0"/>
                          <w:ind w:left="0"/>
                        </w:pPr>
                        <w:r>
                          <w:t xml:space="preserve">Liaison to 3GPP SA5 on </w:t>
                        </w:r>
                        <w:r>
                          <w:rPr>
                            <w:rFonts w:cs="Arial"/>
                            <w:bCs/>
                          </w:rPr>
                          <w:t>Population of the destination address in VoLTE related charging information</w:t>
                        </w:r>
                      </w:p>
                    </w:tc>
                  </w:tr>
                  <w:tr w:rsidR="00A66D2D" w:rsidTr="00BA7BD4">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A66D2D" w:rsidRDefault="00A66D2D" w:rsidP="00BA7BD4">
                        <w:pPr>
                          <w:pStyle w:val="CSTableTitle"/>
                        </w:pPr>
                        <w:r>
                          <w:t>Meeting Information</w:t>
                        </w:r>
                      </w:p>
                    </w:tc>
                  </w:tr>
                  <w:tr w:rsidR="00A66D2D" w:rsidTr="00BA7BD4">
                    <w:tblPrEx>
                      <w:tblBorders>
                        <w:insideH w:val="single" w:sz="6" w:space="0" w:color="auto"/>
                        <w:insideV w:val="single" w:sz="6" w:space="0" w:color="auto"/>
                      </w:tblBorders>
                      <w:tblLook w:val="01E0"/>
                    </w:tblPrEx>
                    <w:trPr>
                      <w:cantSplit/>
                    </w:trPr>
                    <w:tc>
                      <w:tcPr>
                        <w:tcW w:w="3085" w:type="dxa"/>
                        <w:vAlign w:val="center"/>
                      </w:tcPr>
                      <w:p w:rsidR="00A66D2D" w:rsidRDefault="00A66D2D" w:rsidP="00BA7BD4">
                        <w:pPr>
                          <w:pStyle w:val="CSFieldName"/>
                        </w:pPr>
                        <w:r>
                          <w:t>Meeting Name and Number</w:t>
                        </w:r>
                      </w:p>
                    </w:tc>
                    <w:tc>
                      <w:tcPr>
                        <w:tcW w:w="7470" w:type="dxa"/>
                        <w:vAlign w:val="center"/>
                      </w:tcPr>
                      <w:p w:rsidR="00A66D2D" w:rsidRDefault="00A66D2D" w:rsidP="00F8677D">
                        <w:pPr>
                          <w:pStyle w:val="CSFieldInfo"/>
                        </w:pPr>
                        <w:r>
                          <w:rPr>
                            <w:lang w:val="sv-SE"/>
                          </w:rPr>
                          <w:t>SOLU#64</w:t>
                        </w:r>
                      </w:p>
                    </w:tc>
                  </w:tr>
                  <w:tr w:rsidR="00A66D2D" w:rsidTr="00BA7BD4">
                    <w:tblPrEx>
                      <w:tblBorders>
                        <w:insideH w:val="single" w:sz="6" w:space="0" w:color="auto"/>
                        <w:insideV w:val="single" w:sz="6" w:space="0" w:color="auto"/>
                      </w:tblBorders>
                      <w:tblLook w:val="01E0"/>
                    </w:tblPrEx>
                    <w:trPr>
                      <w:cantSplit/>
                    </w:trPr>
                    <w:tc>
                      <w:tcPr>
                        <w:tcW w:w="3085" w:type="dxa"/>
                        <w:vAlign w:val="center"/>
                      </w:tcPr>
                      <w:p w:rsidR="00A66D2D" w:rsidRDefault="00A66D2D" w:rsidP="00BA7BD4">
                        <w:pPr>
                          <w:pStyle w:val="CSFieldName"/>
                        </w:pPr>
                        <w:r>
                          <w:t>23-24</w:t>
                        </w:r>
                      </w:p>
                    </w:tc>
                    <w:tc>
                      <w:tcPr>
                        <w:tcW w:w="7470" w:type="dxa"/>
                        <w:vAlign w:val="center"/>
                      </w:tcPr>
                      <w:p w:rsidR="00A66D2D" w:rsidRDefault="00A66D2D" w:rsidP="00F33951">
                        <w:pPr>
                          <w:pStyle w:val="CSFieldInfo"/>
                        </w:pPr>
                        <w:r>
                          <w:t>10 January 2014</w:t>
                        </w:r>
                      </w:p>
                    </w:tc>
                  </w:tr>
                  <w:tr w:rsidR="00A66D2D" w:rsidTr="00BA7BD4">
                    <w:tblPrEx>
                      <w:tblBorders>
                        <w:insideH w:val="single" w:sz="6" w:space="0" w:color="auto"/>
                        <w:insideV w:val="single" w:sz="6" w:space="0" w:color="auto"/>
                      </w:tblBorders>
                      <w:tblLook w:val="01E0"/>
                    </w:tblPrEx>
                    <w:trPr>
                      <w:cantSplit/>
                    </w:trPr>
                    <w:tc>
                      <w:tcPr>
                        <w:tcW w:w="3085" w:type="dxa"/>
                        <w:vAlign w:val="center"/>
                      </w:tcPr>
                      <w:p w:rsidR="00A66D2D" w:rsidRDefault="00A66D2D" w:rsidP="00BA7BD4">
                        <w:pPr>
                          <w:pStyle w:val="CSFieldName"/>
                        </w:pPr>
                        <w:r w:rsidRPr="00BC1F38">
                          <w:t>Meeting</w:t>
                        </w:r>
                        <w:r>
                          <w:t xml:space="preserve"> Location</w:t>
                        </w:r>
                      </w:p>
                    </w:tc>
                    <w:tc>
                      <w:tcPr>
                        <w:tcW w:w="7470" w:type="dxa"/>
                        <w:vAlign w:val="center"/>
                      </w:tcPr>
                      <w:p w:rsidR="00A66D2D" w:rsidRDefault="00A66D2D" w:rsidP="008F6F86">
                        <w:pPr>
                          <w:pStyle w:val="CSFieldInfo"/>
                        </w:pPr>
                        <w:r>
                          <w:rPr>
                            <w:lang w:val="sv-SE"/>
                          </w:rPr>
                          <w:t>Conference call</w:t>
                        </w:r>
                      </w:p>
                    </w:tc>
                  </w:tr>
                  <w:tr w:rsidR="00A66D2D" w:rsidTr="00BA7BD4">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A66D2D" w:rsidRDefault="00A66D2D" w:rsidP="00BA7BD4">
                        <w:pPr>
                          <w:pStyle w:val="CSTableTitle"/>
                        </w:pPr>
                        <w:r>
                          <w:t>Document Information</w:t>
                        </w:r>
                      </w:p>
                    </w:tc>
                  </w:tr>
                  <w:tr w:rsidR="00A66D2D" w:rsidTr="00BA7BD4">
                    <w:tblPrEx>
                      <w:tblBorders>
                        <w:insideH w:val="single" w:sz="6" w:space="0" w:color="auto"/>
                        <w:insideV w:val="single" w:sz="6" w:space="0" w:color="auto"/>
                      </w:tblBorders>
                      <w:tblLook w:val="01E0"/>
                    </w:tblPrEx>
                    <w:trPr>
                      <w:cantSplit/>
                    </w:trPr>
                    <w:tc>
                      <w:tcPr>
                        <w:tcW w:w="3085" w:type="dxa"/>
                        <w:vAlign w:val="center"/>
                      </w:tcPr>
                      <w:p w:rsidR="00A66D2D" w:rsidRPr="00B56578" w:rsidRDefault="00A66D2D" w:rsidP="00BA7BD4">
                        <w:pPr>
                          <w:pStyle w:val="CSFieldName"/>
                        </w:pPr>
                        <w:r w:rsidRPr="00B56578">
                          <w:t xml:space="preserve">Document </w:t>
                        </w:r>
                        <w:r>
                          <w:t>Author</w:t>
                        </w:r>
                      </w:p>
                    </w:tc>
                    <w:tc>
                      <w:tcPr>
                        <w:tcW w:w="7470" w:type="dxa"/>
                        <w:vAlign w:val="center"/>
                      </w:tcPr>
                      <w:p w:rsidR="00A66D2D" w:rsidRPr="00B56578" w:rsidRDefault="00A66D2D" w:rsidP="008F6F86">
                        <w:pPr>
                          <w:pStyle w:val="CSFieldInfo"/>
                        </w:pPr>
                        <w:r>
                          <w:rPr>
                            <w:lang w:val="sv-SE"/>
                          </w:rPr>
                          <w:t>Gert Öster (Ericsson)</w:t>
                        </w:r>
                      </w:p>
                    </w:tc>
                  </w:tr>
                  <w:tr w:rsidR="00A66D2D" w:rsidTr="00BA7BD4">
                    <w:tblPrEx>
                      <w:tblBorders>
                        <w:insideH w:val="single" w:sz="6" w:space="0" w:color="auto"/>
                        <w:insideV w:val="single" w:sz="6" w:space="0" w:color="auto"/>
                      </w:tblBorders>
                      <w:tblLook w:val="01E0"/>
                    </w:tblPrEx>
                    <w:trPr>
                      <w:cantSplit/>
                    </w:trPr>
                    <w:tc>
                      <w:tcPr>
                        <w:tcW w:w="3085" w:type="dxa"/>
                        <w:vAlign w:val="center"/>
                      </w:tcPr>
                      <w:p w:rsidR="00A66D2D" w:rsidRPr="00B56578" w:rsidRDefault="00A66D2D" w:rsidP="00BA7BD4">
                        <w:pPr>
                          <w:pStyle w:val="CSFieldName"/>
                        </w:pPr>
                        <w:r>
                          <w:t>Additional Contributors</w:t>
                        </w:r>
                      </w:p>
                    </w:tc>
                    <w:tc>
                      <w:tcPr>
                        <w:tcW w:w="7470" w:type="dxa"/>
                        <w:vAlign w:val="center"/>
                      </w:tcPr>
                      <w:p w:rsidR="00A66D2D" w:rsidRPr="00B56578" w:rsidRDefault="00A66D2D" w:rsidP="00BA7BD4">
                        <w:pPr>
                          <w:pStyle w:val="CSFieldInfo"/>
                        </w:pPr>
                        <w:r w:rsidRPr="00EA0CA5">
                          <w:rPr>
                            <w:rStyle w:val="PlaceholderText"/>
                            <w:rFonts w:cs="Arial"/>
                          </w:rPr>
                          <w:t>[List of contributors]</w:t>
                        </w:r>
                      </w:p>
                    </w:tc>
                  </w:tr>
                  <w:tr w:rsidR="00A66D2D" w:rsidTr="00BA7BD4">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A66D2D" w:rsidRPr="00B56578" w:rsidRDefault="00A66D2D" w:rsidP="00BA7BD4">
                        <w:pPr>
                          <w:pStyle w:val="CSFieldName"/>
                        </w:pPr>
                        <w:r w:rsidRPr="00B56578">
                          <w:t>Document Creation Date</w:t>
                        </w:r>
                      </w:p>
                    </w:tc>
                    <w:tc>
                      <w:tcPr>
                        <w:tcW w:w="7470" w:type="dxa"/>
                        <w:vAlign w:val="center"/>
                      </w:tcPr>
                      <w:p w:rsidR="00A66D2D" w:rsidRPr="00B56578" w:rsidRDefault="00A66D2D" w:rsidP="00F8677D">
                        <w:pPr>
                          <w:pStyle w:val="CSFieldInfo"/>
                        </w:pPr>
                        <w:r>
                          <w:t>24 October 2013</w:t>
                        </w:r>
                      </w:p>
                    </w:tc>
                  </w:tr>
                  <w:tr w:rsidR="00A66D2D" w:rsidTr="00BA7BD4">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A66D2D" w:rsidRDefault="00A66D2D" w:rsidP="00BA7BD4">
                        <w:pPr>
                          <w:pStyle w:val="CSFieldName"/>
                        </w:pPr>
                        <w:r>
                          <w:t>Document Status</w:t>
                        </w:r>
                      </w:p>
                    </w:tc>
                    <w:tc>
                      <w:tcPr>
                        <w:tcW w:w="7470" w:type="dxa"/>
                        <w:vAlign w:val="center"/>
                      </w:tcPr>
                      <w:p w:rsidR="00A66D2D" w:rsidRDefault="00A66D2D" w:rsidP="00BA7BD4">
                        <w:pPr>
                          <w:pStyle w:val="CSFieldInfo"/>
                        </w:pPr>
                        <w:r>
                          <w:t>Information Only</w:t>
                        </w:r>
                      </w:p>
                    </w:tc>
                  </w:tr>
                  <w:tr w:rsidR="00A66D2D" w:rsidTr="00BA7BD4">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A66D2D" w:rsidRDefault="00A66D2D" w:rsidP="00BA7BD4">
                        <w:pPr>
                          <w:pStyle w:val="CSFieldName"/>
                        </w:pPr>
                        <w:r>
                          <w:t>Security Classification</w:t>
                        </w:r>
                      </w:p>
                    </w:tc>
                    <w:tc>
                      <w:tcPr>
                        <w:tcW w:w="7470" w:type="dxa"/>
                        <w:vAlign w:val="center"/>
                      </w:tcPr>
                      <w:p w:rsidR="00A66D2D" w:rsidRDefault="00A66D2D" w:rsidP="00BA7BD4">
                        <w:pPr>
                          <w:pStyle w:val="CSFieldInfo"/>
                        </w:pPr>
                        <w:r>
                          <w:t>Non-confidential</w:t>
                        </w:r>
                      </w:p>
                    </w:tc>
                  </w:tr>
                  <w:tr w:rsidR="00A66D2D" w:rsidTr="00BA7BD4">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A66D2D" w:rsidRDefault="00A66D2D" w:rsidP="00BA7BD4">
                        <w:pPr>
                          <w:pStyle w:val="CSTableTitle"/>
                        </w:pPr>
                        <w:r>
                          <w:t>Document Summary</w:t>
                        </w:r>
                      </w:p>
                    </w:tc>
                  </w:tr>
                  <w:tr w:rsidR="00A66D2D" w:rsidRPr="00167C13" w:rsidTr="00BA7BD4">
                    <w:tblPrEx>
                      <w:tblBorders>
                        <w:insideH w:val="single" w:sz="6" w:space="0" w:color="auto"/>
                        <w:insideV w:val="single" w:sz="6" w:space="0" w:color="auto"/>
                      </w:tblBorders>
                      <w:tblLook w:val="01E0"/>
                    </w:tblPrEx>
                    <w:trPr>
                      <w:cantSplit/>
                    </w:trPr>
                    <w:tc>
                      <w:tcPr>
                        <w:tcW w:w="10555" w:type="dxa"/>
                        <w:gridSpan w:val="2"/>
                        <w:tcBorders>
                          <w:bottom w:val="single" w:sz="4" w:space="0" w:color="auto"/>
                        </w:tcBorders>
                      </w:tcPr>
                      <w:p w:rsidR="00A66D2D" w:rsidRPr="00167C13" w:rsidRDefault="00A66D2D" w:rsidP="00BA7BD4">
                        <w:pPr>
                          <w:pStyle w:val="CSFieldInfo"/>
                        </w:pPr>
                        <w:r w:rsidRPr="00EA0CA5">
                          <w:rPr>
                            <w:rStyle w:val="PlaceholderText"/>
                            <w:rFonts w:cs="Arial"/>
                          </w:rPr>
                          <w:t>[Comments]</w:t>
                        </w:r>
                      </w:p>
                    </w:tc>
                  </w:tr>
                </w:tbl>
                <w:p w:rsidR="00A66D2D" w:rsidRDefault="00A66D2D" w:rsidP="001357DF">
                  <w:pPr>
                    <w:pStyle w:val="CSLegalTxt"/>
                  </w:pPr>
                </w:p>
                <w:p w:rsidR="00A66D2D" w:rsidRDefault="00A66D2D" w:rsidP="001357DF">
                  <w:pPr>
                    <w:pStyle w:val="CSLegalTxt"/>
                  </w:pPr>
                </w:p>
                <w:p w:rsidR="00A66D2D" w:rsidRDefault="00A66D2D" w:rsidP="001357DF">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A66D2D" w:rsidTr="0003298E">
                    <w:trPr>
                      <w:cantSplit/>
                    </w:trPr>
                    <w:tc>
                      <w:tcPr>
                        <w:tcW w:w="10555" w:type="dxa"/>
                        <w:gridSpan w:val="3"/>
                        <w:tcBorders>
                          <w:top w:val="single" w:sz="4" w:space="0" w:color="auto"/>
                          <w:bottom w:val="single" w:sz="4" w:space="0" w:color="auto"/>
                        </w:tcBorders>
                        <w:shd w:val="clear" w:color="auto" w:fill="E0E0E0"/>
                        <w:vAlign w:val="center"/>
                      </w:tcPr>
                      <w:p w:rsidR="00A66D2D" w:rsidRPr="001B1649" w:rsidRDefault="00A66D2D" w:rsidP="00BA7BD4">
                        <w:pPr>
                          <w:pStyle w:val="CRSheetSubtitle"/>
                        </w:pPr>
                        <w:r>
                          <w:t>Version History (to be completed by editor)</w:t>
                        </w:r>
                      </w:p>
                    </w:tc>
                  </w:tr>
                  <w:tr w:rsidR="00A66D2D" w:rsidTr="00BA7BD4">
                    <w:tblPrEx>
                      <w:tblBorders>
                        <w:insideH w:val="single" w:sz="4" w:space="0" w:color="auto"/>
                        <w:insideV w:val="single" w:sz="4" w:space="0" w:color="auto"/>
                      </w:tblBorders>
                      <w:tblLook w:val="0000"/>
                    </w:tblPrEx>
                    <w:trPr>
                      <w:cantSplit/>
                    </w:trPr>
                    <w:tc>
                      <w:tcPr>
                        <w:tcW w:w="1728" w:type="dxa"/>
                        <w:vAlign w:val="center"/>
                      </w:tcPr>
                      <w:p w:rsidR="00A66D2D" w:rsidRDefault="00A66D2D" w:rsidP="00BA7BD4">
                        <w:pPr>
                          <w:pStyle w:val="CSFieldName"/>
                        </w:pPr>
                        <w:r>
                          <w:t>Date</w:t>
                        </w:r>
                      </w:p>
                    </w:tc>
                    <w:tc>
                      <w:tcPr>
                        <w:tcW w:w="1357" w:type="dxa"/>
                        <w:vAlign w:val="center"/>
                      </w:tcPr>
                      <w:p w:rsidR="00A66D2D" w:rsidRDefault="00A66D2D" w:rsidP="00BA7BD4">
                        <w:pPr>
                          <w:pStyle w:val="CSFieldName"/>
                        </w:pPr>
                        <w:r>
                          <w:t>Version</w:t>
                        </w:r>
                      </w:p>
                    </w:tc>
                    <w:tc>
                      <w:tcPr>
                        <w:tcW w:w="7470" w:type="dxa"/>
                        <w:vAlign w:val="center"/>
                      </w:tcPr>
                      <w:p w:rsidR="00A66D2D" w:rsidRDefault="00A66D2D" w:rsidP="00BA7BD4">
                        <w:pPr>
                          <w:pStyle w:val="CSFieldName"/>
                        </w:pPr>
                        <w:r>
                          <w:t xml:space="preserve">Author / Comments </w:t>
                        </w:r>
                      </w:p>
                    </w:tc>
                  </w:tr>
                  <w:tr w:rsidR="00A66D2D" w:rsidTr="00BA7BD4">
                    <w:tblPrEx>
                      <w:tblBorders>
                        <w:insideH w:val="single" w:sz="4" w:space="0" w:color="auto"/>
                        <w:insideV w:val="single" w:sz="4" w:space="0" w:color="auto"/>
                      </w:tblBorders>
                      <w:tblLook w:val="0000"/>
                    </w:tblPrEx>
                    <w:trPr>
                      <w:cantSplit/>
                    </w:trPr>
                    <w:tc>
                      <w:tcPr>
                        <w:tcW w:w="1728" w:type="dxa"/>
                      </w:tcPr>
                      <w:p w:rsidR="00A66D2D" w:rsidRDefault="00A66D2D" w:rsidP="00C46AA7">
                        <w:pPr>
                          <w:pStyle w:val="CSFieldInfo"/>
                        </w:pPr>
                        <w:r>
                          <w:t>24 October 2013</w:t>
                        </w:r>
                      </w:p>
                    </w:tc>
                    <w:tc>
                      <w:tcPr>
                        <w:tcW w:w="1357" w:type="dxa"/>
                      </w:tcPr>
                      <w:p w:rsidR="00A66D2D" w:rsidRDefault="00A66D2D" w:rsidP="00BA7BD4">
                        <w:pPr>
                          <w:pStyle w:val="CSFieldInfo"/>
                        </w:pPr>
                        <w:r>
                          <w:t>1.0</w:t>
                        </w:r>
                      </w:p>
                    </w:tc>
                    <w:tc>
                      <w:tcPr>
                        <w:tcW w:w="7470" w:type="dxa"/>
                      </w:tcPr>
                      <w:p w:rsidR="00A66D2D" w:rsidRDefault="00A66D2D" w:rsidP="00BA7BD4">
                        <w:pPr>
                          <w:pStyle w:val="CSFieldInfo"/>
                        </w:pPr>
                        <w:r>
                          <w:t>Gert Öster Ericsson</w:t>
                        </w:r>
                      </w:p>
                    </w:tc>
                  </w:tr>
                  <w:tr w:rsidR="00A66D2D" w:rsidTr="00BA7BD4">
                    <w:tblPrEx>
                      <w:tblBorders>
                        <w:insideH w:val="single" w:sz="4" w:space="0" w:color="auto"/>
                        <w:insideV w:val="single" w:sz="4" w:space="0" w:color="auto"/>
                      </w:tblBorders>
                      <w:tblLook w:val="0000"/>
                    </w:tblPrEx>
                    <w:trPr>
                      <w:cantSplit/>
                    </w:trPr>
                    <w:tc>
                      <w:tcPr>
                        <w:tcW w:w="1728" w:type="dxa"/>
                      </w:tcPr>
                      <w:p w:rsidR="00A66D2D" w:rsidRDefault="00A66D2D" w:rsidP="00BA7BD4">
                        <w:pPr>
                          <w:pStyle w:val="CSFieldInfo"/>
                        </w:pPr>
                      </w:p>
                    </w:tc>
                    <w:tc>
                      <w:tcPr>
                        <w:tcW w:w="1357" w:type="dxa"/>
                      </w:tcPr>
                      <w:p w:rsidR="00A66D2D" w:rsidRDefault="00A66D2D" w:rsidP="00BA7BD4">
                        <w:pPr>
                          <w:pStyle w:val="CSFieldInfo"/>
                        </w:pPr>
                      </w:p>
                    </w:tc>
                    <w:tc>
                      <w:tcPr>
                        <w:tcW w:w="7470" w:type="dxa"/>
                      </w:tcPr>
                      <w:p w:rsidR="00A66D2D" w:rsidRDefault="00A66D2D" w:rsidP="00BA7BD4">
                        <w:pPr>
                          <w:pStyle w:val="CSFieldInfo"/>
                        </w:pPr>
                      </w:p>
                    </w:tc>
                  </w:tr>
                  <w:tr w:rsidR="00A66D2D" w:rsidTr="00BA7BD4">
                    <w:tblPrEx>
                      <w:tblBorders>
                        <w:insideH w:val="single" w:sz="4" w:space="0" w:color="auto"/>
                        <w:insideV w:val="single" w:sz="4" w:space="0" w:color="auto"/>
                      </w:tblBorders>
                      <w:tblLook w:val="0000"/>
                    </w:tblPrEx>
                    <w:trPr>
                      <w:cantSplit/>
                    </w:trPr>
                    <w:tc>
                      <w:tcPr>
                        <w:tcW w:w="1728" w:type="dxa"/>
                      </w:tcPr>
                      <w:p w:rsidR="00A66D2D" w:rsidRDefault="00A66D2D" w:rsidP="00BA7BD4">
                        <w:pPr>
                          <w:pStyle w:val="CSFieldInfo"/>
                        </w:pPr>
                      </w:p>
                    </w:tc>
                    <w:tc>
                      <w:tcPr>
                        <w:tcW w:w="1357" w:type="dxa"/>
                      </w:tcPr>
                      <w:p w:rsidR="00A66D2D" w:rsidRDefault="00A66D2D" w:rsidP="00BA7BD4">
                        <w:pPr>
                          <w:pStyle w:val="CSFieldInfo"/>
                        </w:pPr>
                      </w:p>
                    </w:tc>
                    <w:tc>
                      <w:tcPr>
                        <w:tcW w:w="7470" w:type="dxa"/>
                      </w:tcPr>
                      <w:p w:rsidR="00A66D2D" w:rsidRDefault="00A66D2D" w:rsidP="00BA7BD4">
                        <w:pPr>
                          <w:pStyle w:val="CSFieldInfo"/>
                        </w:pPr>
                      </w:p>
                    </w:tc>
                  </w:tr>
                </w:tbl>
                <w:p w:rsidR="00A66D2D" w:rsidRDefault="00A66D2D" w:rsidP="001357DF">
                  <w:pPr>
                    <w:pStyle w:val="CSLegalTxt"/>
                  </w:pPr>
                </w:p>
                <w:p w:rsidR="00A66D2D" w:rsidRDefault="00A66D2D" w:rsidP="001357DF">
                  <w:pPr>
                    <w:pStyle w:val="CSLegalTxt"/>
                  </w:pPr>
                </w:p>
                <w:p w:rsidR="00A66D2D" w:rsidRDefault="00A66D2D" w:rsidP="001357DF">
                  <w:pPr>
                    <w:pStyle w:val="CSLegalTxt"/>
                  </w:pPr>
                </w:p>
                <w:p w:rsidR="00A66D2D" w:rsidRDefault="00A66D2D" w:rsidP="001357DF">
                  <w:pPr>
                    <w:pStyle w:val="CSLegalTxt"/>
                  </w:pPr>
                  <w:r>
                    <w:t xml:space="preserve">© GSMA © </w:t>
                  </w:r>
                  <w:fldSimple w:instr=" DATE  \@ &quot;YYYY&quot;  \* MERGEFORMAT ">
                    <w:r>
                      <w:rPr>
                        <w:noProof/>
                      </w:rPr>
                      <w:t>2013</w:t>
                    </w:r>
                  </w:fldSimple>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8" w:history="1">
                    <w:r w:rsidRPr="005A22F4">
                      <w:rPr>
                        <w:rStyle w:val="Hyperlink"/>
                        <w:rFonts w:cs="Arial"/>
                      </w:rPr>
                      <w:t>Document Confidentiality Policy</w:t>
                    </w:r>
                  </w:hyperlink>
                  <w:r>
                    <w:t xml:space="preserve">. GSMA meetings are conducted in full compliance with the GSMA </w:t>
                  </w:r>
                  <w:hyperlink r:id="rId9" w:history="1">
                    <w:r w:rsidRPr="005A22F4">
                      <w:rPr>
                        <w:rStyle w:val="Hyperlink"/>
                        <w:rFonts w:cs="Arial"/>
                      </w:rPr>
                      <w:t>Antitrust Policy</w:t>
                    </w:r>
                  </w:hyperlink>
                  <w:r>
                    <w:t>.</w:t>
                  </w:r>
                </w:p>
              </w:txbxContent>
            </v:textbox>
          </v:shape>
        </w:pict>
      </w:r>
      <w:r>
        <w:br w:type="page"/>
      </w:r>
      <w:r w:rsidRPr="008E3E06">
        <w:rPr>
          <w:noProof/>
        </w:rPr>
        <w:pict>
          <v:shape id="Picture 1" o:spid="_x0000_i1027" type="#_x0000_t75" alt="gsma_logo_colour_rgb" style="width:48.75pt;height:52.5pt;visibility:visible">
            <v:imagedata r:id="rId10" o:title=""/>
          </v:shape>
        </w:pict>
      </w:r>
    </w:p>
    <w:p w:rsidR="00A66D2D" w:rsidRDefault="00A66D2D" w:rsidP="003E4579">
      <w:pPr>
        <w:pStyle w:val="Title"/>
        <w:jc w:val="center"/>
      </w:pPr>
      <w:r w:rsidRPr="009D6A6C">
        <w:t xml:space="preserve">Liaison </w:t>
      </w:r>
      <w:r w:rsidRPr="00477CD5">
        <w:t>Statement</w:t>
      </w:r>
    </w:p>
    <w:p w:rsidR="00A66D2D" w:rsidRPr="009D6A6C" w:rsidRDefault="00A66D2D"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66D2D" w:rsidTr="003E4579">
        <w:trPr>
          <w:trHeight w:val="590"/>
          <w:tblHeader/>
        </w:trPr>
        <w:tc>
          <w:tcPr>
            <w:tcW w:w="3337" w:type="dxa"/>
            <w:tcBorders>
              <w:top w:val="single" w:sz="4" w:space="0" w:color="auto"/>
            </w:tcBorders>
            <w:shd w:val="clear" w:color="auto" w:fill="DE002B"/>
            <w:vAlign w:val="center"/>
          </w:tcPr>
          <w:p w:rsidR="00A66D2D" w:rsidRDefault="00A66D2D" w:rsidP="003E4579">
            <w:pPr>
              <w:pStyle w:val="TableHeader"/>
            </w:pPr>
            <w:r>
              <w:t>Liaison Statement Title:</w:t>
            </w:r>
          </w:p>
        </w:tc>
        <w:tc>
          <w:tcPr>
            <w:tcW w:w="6379" w:type="dxa"/>
            <w:tcBorders>
              <w:top w:val="single" w:sz="4" w:space="0" w:color="auto"/>
            </w:tcBorders>
            <w:vAlign w:val="center"/>
          </w:tcPr>
          <w:p w:rsidR="00A66D2D" w:rsidRPr="008E3E06" w:rsidRDefault="00A66D2D" w:rsidP="0029088C">
            <w:pPr>
              <w:pStyle w:val="TableText"/>
              <w:rPr>
                <w:sz w:val="20"/>
                <w:szCs w:val="22"/>
                <w:lang w:val="en-GB"/>
              </w:rPr>
            </w:pPr>
            <w:r w:rsidRPr="008E3E06">
              <w:rPr>
                <w:sz w:val="20"/>
                <w:szCs w:val="22"/>
                <w:lang w:val="de-DE"/>
              </w:rPr>
              <w:t xml:space="preserve">Liaison to 3GPP SA5 on </w:t>
            </w:r>
            <w:r w:rsidRPr="008E3E06">
              <w:rPr>
                <w:rFonts w:cs="Arial"/>
                <w:bCs/>
                <w:sz w:val="20"/>
                <w:szCs w:val="22"/>
                <w:lang w:val="de-DE"/>
              </w:rPr>
              <w:t>Population of the destination address in VoLTE related charging information</w:t>
            </w:r>
          </w:p>
        </w:tc>
      </w:tr>
      <w:tr w:rsidR="00A66D2D" w:rsidTr="003E4579">
        <w:trPr>
          <w:trHeight w:val="590"/>
          <w:tblHeader/>
        </w:trPr>
        <w:tc>
          <w:tcPr>
            <w:tcW w:w="3337" w:type="dxa"/>
            <w:tcBorders>
              <w:bottom w:val="single" w:sz="4" w:space="0" w:color="auto"/>
            </w:tcBorders>
            <w:shd w:val="clear" w:color="auto" w:fill="DE002B"/>
            <w:vAlign w:val="center"/>
          </w:tcPr>
          <w:p w:rsidR="00A66D2D" w:rsidRDefault="00A66D2D" w:rsidP="003E4579">
            <w:pPr>
              <w:pStyle w:val="TableHeader"/>
            </w:pPr>
            <w:r>
              <w:t>Security Classification:</w:t>
            </w:r>
          </w:p>
        </w:tc>
        <w:tc>
          <w:tcPr>
            <w:tcW w:w="6379" w:type="dxa"/>
            <w:tcBorders>
              <w:bottom w:val="single" w:sz="4" w:space="0" w:color="auto"/>
            </w:tcBorders>
            <w:vAlign w:val="center"/>
          </w:tcPr>
          <w:p w:rsidR="00A66D2D" w:rsidRPr="008E3E06" w:rsidRDefault="00A66D2D" w:rsidP="003E4579">
            <w:pPr>
              <w:pStyle w:val="TableText"/>
              <w:rPr>
                <w:sz w:val="20"/>
                <w:szCs w:val="22"/>
                <w:lang w:val="en-GB"/>
              </w:rPr>
            </w:pPr>
            <w:r w:rsidRPr="008E3E06">
              <w:rPr>
                <w:sz w:val="20"/>
                <w:szCs w:val="22"/>
                <w:lang w:val="en-GB"/>
              </w:rPr>
              <w:t>Non-confidential</w:t>
            </w:r>
          </w:p>
        </w:tc>
      </w:tr>
    </w:tbl>
    <w:p w:rsidR="00A66D2D" w:rsidRDefault="00A66D2D"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A66D2D" w:rsidTr="003E4579">
        <w:trPr>
          <w:trHeight w:val="130"/>
          <w:tblHeader/>
        </w:trPr>
        <w:tc>
          <w:tcPr>
            <w:tcW w:w="9716" w:type="dxa"/>
            <w:gridSpan w:val="3"/>
            <w:tcBorders>
              <w:top w:val="single" w:sz="4" w:space="0" w:color="auto"/>
            </w:tcBorders>
            <w:shd w:val="clear" w:color="auto" w:fill="DE002B"/>
            <w:vAlign w:val="center"/>
          </w:tcPr>
          <w:p w:rsidR="00A66D2D" w:rsidRDefault="00A66D2D" w:rsidP="003E4579">
            <w:pPr>
              <w:pStyle w:val="TableHeader"/>
            </w:pPr>
            <w:r>
              <w:t>Source Meeting Information</w:t>
            </w:r>
          </w:p>
        </w:tc>
      </w:tr>
      <w:tr w:rsidR="00A66D2D" w:rsidTr="009177CC">
        <w:tblPrEx>
          <w:tblBorders>
            <w:insideH w:val="single" w:sz="4" w:space="0" w:color="auto"/>
            <w:insideV w:val="single" w:sz="4" w:space="0" w:color="auto"/>
          </w:tblBorders>
          <w:tblLook w:val="0000"/>
        </w:tblPrEx>
        <w:trPr>
          <w:tblHeader/>
        </w:trPr>
        <w:tc>
          <w:tcPr>
            <w:tcW w:w="3480" w:type="dxa"/>
            <w:shd w:val="clear" w:color="auto" w:fill="D9D9D9"/>
          </w:tcPr>
          <w:p w:rsidR="00A66D2D" w:rsidRPr="008E3E06" w:rsidRDefault="00A66D2D" w:rsidP="00DC5B89">
            <w:pPr>
              <w:pStyle w:val="TableText"/>
              <w:rPr>
                <w:sz w:val="20"/>
                <w:szCs w:val="22"/>
                <w:lang w:val="en-GB"/>
              </w:rPr>
            </w:pPr>
            <w:r w:rsidRPr="008E3E06">
              <w:rPr>
                <w:sz w:val="20"/>
                <w:szCs w:val="22"/>
                <w:lang w:val="en-GB"/>
              </w:rPr>
              <w:t>Meeting Number</w:t>
            </w:r>
          </w:p>
        </w:tc>
        <w:tc>
          <w:tcPr>
            <w:tcW w:w="3228" w:type="dxa"/>
            <w:shd w:val="clear" w:color="auto" w:fill="D9D9D9"/>
          </w:tcPr>
          <w:p w:rsidR="00A66D2D" w:rsidRPr="008E3E06" w:rsidRDefault="00A66D2D" w:rsidP="00DC5B89">
            <w:pPr>
              <w:pStyle w:val="TableText"/>
              <w:rPr>
                <w:sz w:val="20"/>
                <w:szCs w:val="22"/>
                <w:lang w:val="en-GB"/>
              </w:rPr>
            </w:pPr>
            <w:r w:rsidRPr="008E3E06">
              <w:rPr>
                <w:sz w:val="20"/>
                <w:szCs w:val="22"/>
                <w:lang w:val="en-GB"/>
              </w:rPr>
              <w:t>Meeting Date</w:t>
            </w:r>
          </w:p>
        </w:tc>
        <w:tc>
          <w:tcPr>
            <w:tcW w:w="3008" w:type="dxa"/>
            <w:shd w:val="clear" w:color="auto" w:fill="D9D9D9"/>
          </w:tcPr>
          <w:p w:rsidR="00A66D2D" w:rsidRPr="008E3E06" w:rsidRDefault="00A66D2D" w:rsidP="00DC5B89">
            <w:pPr>
              <w:pStyle w:val="TableText"/>
              <w:rPr>
                <w:sz w:val="20"/>
                <w:szCs w:val="22"/>
                <w:lang w:val="en-GB"/>
              </w:rPr>
            </w:pPr>
            <w:r w:rsidRPr="008E3E06">
              <w:rPr>
                <w:sz w:val="20"/>
                <w:szCs w:val="22"/>
                <w:lang w:val="en-GB"/>
              </w:rPr>
              <w:t>Meeting Location</w:t>
            </w:r>
          </w:p>
        </w:tc>
      </w:tr>
      <w:tr w:rsidR="00A66D2D" w:rsidTr="00AD22EA">
        <w:tblPrEx>
          <w:tblBorders>
            <w:insideH w:val="single" w:sz="4" w:space="0" w:color="auto"/>
            <w:insideV w:val="single" w:sz="4" w:space="0" w:color="auto"/>
          </w:tblBorders>
          <w:tblLook w:val="0000"/>
        </w:tblPrEx>
        <w:trPr>
          <w:tblHeader/>
        </w:trPr>
        <w:tc>
          <w:tcPr>
            <w:tcW w:w="3480" w:type="dxa"/>
          </w:tcPr>
          <w:p w:rsidR="00A66D2D" w:rsidRPr="008E3E06" w:rsidRDefault="00A66D2D" w:rsidP="00F8677D">
            <w:pPr>
              <w:pStyle w:val="TableText"/>
              <w:rPr>
                <w:sz w:val="20"/>
                <w:szCs w:val="22"/>
                <w:lang w:val="en-GB"/>
              </w:rPr>
            </w:pPr>
            <w:r w:rsidRPr="008E3E06">
              <w:rPr>
                <w:sz w:val="20"/>
                <w:szCs w:val="22"/>
                <w:lang w:val="sv-SE"/>
              </w:rPr>
              <w:t>SOLU #63</w:t>
            </w:r>
          </w:p>
        </w:tc>
        <w:tc>
          <w:tcPr>
            <w:tcW w:w="3228" w:type="dxa"/>
          </w:tcPr>
          <w:p w:rsidR="00A66D2D" w:rsidRPr="008E3E06" w:rsidRDefault="00A66D2D" w:rsidP="00F8677D">
            <w:pPr>
              <w:pStyle w:val="TableText"/>
              <w:rPr>
                <w:sz w:val="20"/>
                <w:szCs w:val="22"/>
                <w:lang w:val="en-GB"/>
              </w:rPr>
            </w:pPr>
            <w:r w:rsidRPr="008E3E06">
              <w:rPr>
                <w:sz w:val="20"/>
                <w:szCs w:val="22"/>
                <w:lang w:val="en-GB"/>
              </w:rPr>
              <w:t>24 October 2013</w:t>
            </w:r>
          </w:p>
        </w:tc>
        <w:tc>
          <w:tcPr>
            <w:tcW w:w="3008" w:type="dxa"/>
          </w:tcPr>
          <w:p w:rsidR="00A66D2D" w:rsidRPr="008E3E06" w:rsidRDefault="00A66D2D" w:rsidP="003E4579">
            <w:pPr>
              <w:pStyle w:val="TableText"/>
              <w:rPr>
                <w:sz w:val="20"/>
                <w:szCs w:val="22"/>
                <w:lang w:val="en-GB"/>
              </w:rPr>
            </w:pPr>
            <w:r w:rsidRPr="008E3E06">
              <w:rPr>
                <w:sz w:val="20"/>
                <w:szCs w:val="22"/>
                <w:lang w:val="sv-SE"/>
              </w:rPr>
              <w:t>London, UK</w:t>
            </w:r>
          </w:p>
        </w:tc>
      </w:tr>
    </w:tbl>
    <w:p w:rsidR="00A66D2D" w:rsidRDefault="00A66D2D"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A66D2D" w:rsidTr="003E4579">
        <w:trPr>
          <w:trHeight w:val="190"/>
          <w:tblHeader/>
        </w:trPr>
        <w:tc>
          <w:tcPr>
            <w:tcW w:w="9716" w:type="dxa"/>
            <w:gridSpan w:val="3"/>
            <w:tcBorders>
              <w:top w:val="single" w:sz="4" w:space="0" w:color="auto"/>
            </w:tcBorders>
            <w:shd w:val="clear" w:color="auto" w:fill="DE002B"/>
            <w:vAlign w:val="center"/>
          </w:tcPr>
          <w:p w:rsidR="00A66D2D" w:rsidRDefault="00A66D2D" w:rsidP="003E4579">
            <w:pPr>
              <w:pStyle w:val="TableHeader"/>
            </w:pPr>
            <w:r>
              <w:t>Document Details</w:t>
            </w:r>
          </w:p>
        </w:tc>
      </w:tr>
      <w:tr w:rsidR="00A66D2D" w:rsidTr="009177CC">
        <w:tblPrEx>
          <w:tblBorders>
            <w:insideH w:val="single" w:sz="4" w:space="0" w:color="auto"/>
            <w:insideV w:val="single" w:sz="4" w:space="0" w:color="auto"/>
          </w:tblBorders>
          <w:tblLook w:val="0000"/>
        </w:tblPrEx>
        <w:trPr>
          <w:tblHeader/>
        </w:trPr>
        <w:tc>
          <w:tcPr>
            <w:tcW w:w="3480" w:type="dxa"/>
            <w:shd w:val="clear" w:color="auto" w:fill="D9D9D9"/>
          </w:tcPr>
          <w:p w:rsidR="00A66D2D" w:rsidRPr="008E3E06" w:rsidRDefault="00A66D2D" w:rsidP="00DC5B89">
            <w:pPr>
              <w:pStyle w:val="TableText"/>
              <w:rPr>
                <w:sz w:val="20"/>
                <w:szCs w:val="22"/>
                <w:lang w:val="en-GB"/>
              </w:rPr>
            </w:pPr>
            <w:r w:rsidRPr="008E3E06">
              <w:rPr>
                <w:sz w:val="20"/>
                <w:szCs w:val="22"/>
                <w:lang w:val="en-GB"/>
              </w:rPr>
              <w:t>Document Number:</w:t>
            </w:r>
          </w:p>
        </w:tc>
        <w:tc>
          <w:tcPr>
            <w:tcW w:w="3228" w:type="dxa"/>
            <w:shd w:val="clear" w:color="auto" w:fill="D9D9D9"/>
          </w:tcPr>
          <w:p w:rsidR="00A66D2D" w:rsidRPr="008E3E06" w:rsidRDefault="00A66D2D" w:rsidP="00DC5B89">
            <w:pPr>
              <w:pStyle w:val="TableText"/>
              <w:rPr>
                <w:sz w:val="20"/>
                <w:szCs w:val="22"/>
                <w:lang w:val="en-GB"/>
              </w:rPr>
            </w:pPr>
            <w:r w:rsidRPr="008E3E06">
              <w:rPr>
                <w:sz w:val="20"/>
                <w:szCs w:val="22"/>
                <w:lang w:val="en-GB"/>
              </w:rPr>
              <w:t>Creation Date:</w:t>
            </w:r>
          </w:p>
        </w:tc>
        <w:tc>
          <w:tcPr>
            <w:tcW w:w="3008" w:type="dxa"/>
            <w:shd w:val="clear" w:color="auto" w:fill="D9D9D9"/>
          </w:tcPr>
          <w:p w:rsidR="00A66D2D" w:rsidRPr="008E3E06" w:rsidRDefault="00A66D2D" w:rsidP="00DC5B89">
            <w:pPr>
              <w:pStyle w:val="TableText"/>
              <w:rPr>
                <w:sz w:val="20"/>
                <w:szCs w:val="22"/>
                <w:lang w:val="en-GB"/>
              </w:rPr>
            </w:pPr>
            <w:r w:rsidRPr="008E3E06">
              <w:rPr>
                <w:sz w:val="20"/>
                <w:szCs w:val="22"/>
                <w:lang w:val="en-GB"/>
              </w:rPr>
              <w:t>Document Author:</w:t>
            </w:r>
          </w:p>
        </w:tc>
      </w:tr>
      <w:tr w:rsidR="00A66D2D" w:rsidTr="00AD22EA">
        <w:tblPrEx>
          <w:tblBorders>
            <w:insideH w:val="single" w:sz="4" w:space="0" w:color="auto"/>
            <w:insideV w:val="single" w:sz="4" w:space="0" w:color="auto"/>
          </w:tblBorders>
          <w:tblLook w:val="0000"/>
        </w:tblPrEx>
        <w:trPr>
          <w:tblHeader/>
        </w:trPr>
        <w:tc>
          <w:tcPr>
            <w:tcW w:w="3480" w:type="dxa"/>
          </w:tcPr>
          <w:p w:rsidR="00A66D2D" w:rsidRPr="008E3E06" w:rsidRDefault="00A66D2D" w:rsidP="00243007">
            <w:pPr>
              <w:pStyle w:val="TableText"/>
              <w:rPr>
                <w:sz w:val="20"/>
                <w:szCs w:val="22"/>
                <w:lang w:val="en-GB"/>
              </w:rPr>
            </w:pPr>
            <w:r w:rsidRPr="008E3E06">
              <w:rPr>
                <w:rStyle w:val="PlaceholderText"/>
                <w:sz w:val="20"/>
                <w:szCs w:val="22"/>
                <w:lang w:val="en-GB"/>
              </w:rPr>
              <w:t>[LS Number]</w:t>
            </w:r>
          </w:p>
        </w:tc>
        <w:tc>
          <w:tcPr>
            <w:tcW w:w="3228" w:type="dxa"/>
          </w:tcPr>
          <w:p w:rsidR="00A66D2D" w:rsidRPr="008E3E06" w:rsidRDefault="00A66D2D" w:rsidP="00F8677D">
            <w:pPr>
              <w:pStyle w:val="TableText"/>
              <w:rPr>
                <w:sz w:val="20"/>
                <w:szCs w:val="22"/>
                <w:lang w:val="en-GB"/>
              </w:rPr>
            </w:pPr>
            <w:r w:rsidRPr="008E3E06">
              <w:rPr>
                <w:sz w:val="20"/>
                <w:szCs w:val="22"/>
                <w:lang w:val="en-GB"/>
              </w:rPr>
              <w:t>24 October 2013</w:t>
            </w:r>
          </w:p>
        </w:tc>
        <w:tc>
          <w:tcPr>
            <w:tcW w:w="3008" w:type="dxa"/>
          </w:tcPr>
          <w:p w:rsidR="00A66D2D" w:rsidRPr="008E3E06" w:rsidRDefault="00A66D2D" w:rsidP="003E4579">
            <w:pPr>
              <w:pStyle w:val="TableText"/>
              <w:rPr>
                <w:sz w:val="20"/>
                <w:szCs w:val="22"/>
                <w:lang w:val="en-GB"/>
              </w:rPr>
            </w:pPr>
            <w:r w:rsidRPr="008E3E06">
              <w:rPr>
                <w:sz w:val="20"/>
                <w:szCs w:val="22"/>
                <w:lang w:val="sv-SE"/>
              </w:rPr>
              <w:t>Gert Öster (Ericsson)</w:t>
            </w:r>
          </w:p>
        </w:tc>
      </w:tr>
      <w:tr w:rsidR="00A66D2D" w:rsidTr="009177CC">
        <w:tblPrEx>
          <w:tblBorders>
            <w:insideH w:val="single" w:sz="4" w:space="0" w:color="auto"/>
            <w:insideV w:val="single" w:sz="4" w:space="0" w:color="auto"/>
          </w:tblBorders>
          <w:tblLook w:val="0000"/>
        </w:tblPrEx>
        <w:trPr>
          <w:tblHeader/>
        </w:trPr>
        <w:tc>
          <w:tcPr>
            <w:tcW w:w="3480" w:type="dxa"/>
            <w:shd w:val="clear" w:color="auto" w:fill="D9D9D9"/>
          </w:tcPr>
          <w:p w:rsidR="00A66D2D" w:rsidRPr="008E3E06" w:rsidRDefault="00A66D2D" w:rsidP="00DC5B89">
            <w:pPr>
              <w:pStyle w:val="TableText"/>
              <w:rPr>
                <w:sz w:val="20"/>
                <w:szCs w:val="22"/>
                <w:lang w:val="en-GB"/>
              </w:rPr>
            </w:pPr>
            <w:r w:rsidRPr="008E3E06">
              <w:rPr>
                <w:sz w:val="20"/>
                <w:szCs w:val="22"/>
                <w:lang w:val="en-GB"/>
              </w:rPr>
              <w:t>Originating GSMA Source:</w:t>
            </w:r>
          </w:p>
        </w:tc>
        <w:tc>
          <w:tcPr>
            <w:tcW w:w="3228" w:type="dxa"/>
            <w:shd w:val="clear" w:color="auto" w:fill="D9D9D9"/>
          </w:tcPr>
          <w:p w:rsidR="00A66D2D" w:rsidRPr="008E3E06" w:rsidRDefault="00A66D2D" w:rsidP="00DC5B89">
            <w:pPr>
              <w:pStyle w:val="TableText"/>
              <w:rPr>
                <w:sz w:val="20"/>
                <w:szCs w:val="22"/>
                <w:lang w:val="en-GB"/>
              </w:rPr>
            </w:pPr>
            <w:r w:rsidRPr="008E3E06">
              <w:rPr>
                <w:sz w:val="20"/>
                <w:szCs w:val="22"/>
                <w:lang w:val="en-GB"/>
              </w:rPr>
              <w:t>Deadline for response:</w:t>
            </w:r>
          </w:p>
        </w:tc>
        <w:tc>
          <w:tcPr>
            <w:tcW w:w="3008" w:type="dxa"/>
            <w:shd w:val="clear" w:color="auto" w:fill="D9D9D9"/>
          </w:tcPr>
          <w:p w:rsidR="00A66D2D" w:rsidRPr="008E3E06" w:rsidRDefault="00A66D2D" w:rsidP="00DC5B89">
            <w:pPr>
              <w:pStyle w:val="TableText"/>
              <w:rPr>
                <w:sz w:val="20"/>
                <w:szCs w:val="22"/>
                <w:lang w:val="en-GB"/>
              </w:rPr>
            </w:pPr>
            <w:r w:rsidRPr="008E3E06">
              <w:rPr>
                <w:sz w:val="20"/>
                <w:szCs w:val="22"/>
                <w:lang w:val="en-GB"/>
              </w:rPr>
              <w:t>Liaison Statement Contact</w:t>
            </w:r>
          </w:p>
        </w:tc>
      </w:tr>
      <w:tr w:rsidR="00A66D2D" w:rsidTr="00AD22EA">
        <w:tblPrEx>
          <w:tblBorders>
            <w:insideH w:val="single" w:sz="4" w:space="0" w:color="auto"/>
            <w:insideV w:val="single" w:sz="4" w:space="0" w:color="auto"/>
          </w:tblBorders>
          <w:tblLook w:val="0000"/>
        </w:tblPrEx>
        <w:trPr>
          <w:tblHeader/>
        </w:trPr>
        <w:tc>
          <w:tcPr>
            <w:tcW w:w="3480" w:type="dxa"/>
          </w:tcPr>
          <w:p w:rsidR="00A66D2D" w:rsidRPr="008E3E06" w:rsidRDefault="00A66D2D" w:rsidP="003E4579">
            <w:pPr>
              <w:pStyle w:val="TableText"/>
              <w:rPr>
                <w:sz w:val="20"/>
                <w:szCs w:val="22"/>
                <w:lang w:val="en-GB"/>
              </w:rPr>
            </w:pPr>
            <w:r w:rsidRPr="008E3E06">
              <w:rPr>
                <w:sz w:val="20"/>
                <w:szCs w:val="22"/>
                <w:lang w:val="en-GB"/>
              </w:rPr>
              <w:t>SOLU</w:t>
            </w:r>
          </w:p>
        </w:tc>
        <w:tc>
          <w:tcPr>
            <w:tcW w:w="3228" w:type="dxa"/>
          </w:tcPr>
          <w:p w:rsidR="00A66D2D" w:rsidRPr="008E3E06" w:rsidRDefault="00A66D2D" w:rsidP="00243007">
            <w:pPr>
              <w:pStyle w:val="TableText"/>
              <w:rPr>
                <w:sz w:val="20"/>
                <w:szCs w:val="22"/>
                <w:lang w:val="en-GB"/>
              </w:rPr>
            </w:pPr>
            <w:r w:rsidRPr="008E3E06">
              <w:rPr>
                <w:rStyle w:val="PlaceholderText"/>
                <w:sz w:val="20"/>
                <w:szCs w:val="22"/>
                <w:lang w:val="en-GB"/>
              </w:rPr>
              <w:t>[Target Response Date]</w:t>
            </w:r>
          </w:p>
        </w:tc>
        <w:tc>
          <w:tcPr>
            <w:tcW w:w="3008" w:type="dxa"/>
          </w:tcPr>
          <w:p w:rsidR="00A66D2D" w:rsidRPr="008E3E06" w:rsidRDefault="00A66D2D" w:rsidP="003E4579">
            <w:pPr>
              <w:pStyle w:val="TableText"/>
              <w:rPr>
                <w:sz w:val="20"/>
                <w:szCs w:val="22"/>
                <w:lang w:val="en-GB"/>
              </w:rPr>
            </w:pPr>
            <w:r w:rsidRPr="008E3E06">
              <w:rPr>
                <w:rStyle w:val="PlaceholderText"/>
                <w:sz w:val="20"/>
                <w:szCs w:val="22"/>
                <w:lang w:val="en-GB"/>
              </w:rPr>
              <w:t>[LS Contact Name]</w:t>
            </w:r>
          </w:p>
        </w:tc>
      </w:tr>
    </w:tbl>
    <w:p w:rsidR="00A66D2D" w:rsidRDefault="00A66D2D"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A66D2D" w:rsidTr="00E21141">
        <w:trPr>
          <w:trHeight w:val="214"/>
          <w:tblHeader/>
        </w:trPr>
        <w:tc>
          <w:tcPr>
            <w:tcW w:w="9716" w:type="dxa"/>
            <w:gridSpan w:val="2"/>
            <w:tcBorders>
              <w:top w:val="single" w:sz="4" w:space="0" w:color="auto"/>
            </w:tcBorders>
            <w:shd w:val="clear" w:color="auto" w:fill="DE002B"/>
            <w:vAlign w:val="center"/>
          </w:tcPr>
          <w:p w:rsidR="00A66D2D" w:rsidRDefault="00A66D2D">
            <w:pPr>
              <w:pStyle w:val="TableHeader"/>
            </w:pPr>
            <w:r>
              <w:t>Action Required by Recipient</w:t>
            </w:r>
          </w:p>
        </w:tc>
      </w:tr>
      <w:tr w:rsidR="00A66D2D" w:rsidTr="00E21141">
        <w:trPr>
          <w:tblHeader/>
        </w:trPr>
        <w:tc>
          <w:tcPr>
            <w:tcW w:w="3480" w:type="dxa"/>
            <w:tcBorders>
              <w:top w:val="single" w:sz="4" w:space="0" w:color="auto"/>
              <w:bottom w:val="single" w:sz="4" w:space="0" w:color="auto"/>
              <w:right w:val="single" w:sz="4" w:space="0" w:color="auto"/>
            </w:tcBorders>
            <w:shd w:val="clear" w:color="auto" w:fill="D9D9D9"/>
          </w:tcPr>
          <w:p w:rsidR="00A66D2D" w:rsidRPr="008E3E06" w:rsidRDefault="00A66D2D">
            <w:pPr>
              <w:pStyle w:val="TableText"/>
              <w:rPr>
                <w:sz w:val="20"/>
                <w:szCs w:val="22"/>
                <w:lang w:val="en-GB"/>
              </w:rPr>
            </w:pPr>
            <w:r w:rsidRPr="008E3E06">
              <w:rPr>
                <w:sz w:val="20"/>
                <w:szCs w:val="22"/>
                <w:lang w:val="en-GB"/>
              </w:rPr>
              <w:t>Internal Recipients:</w:t>
            </w:r>
          </w:p>
        </w:tc>
        <w:tc>
          <w:tcPr>
            <w:tcW w:w="6236" w:type="dxa"/>
            <w:tcBorders>
              <w:top w:val="single" w:sz="4" w:space="0" w:color="auto"/>
              <w:left w:val="single" w:sz="4" w:space="0" w:color="auto"/>
              <w:bottom w:val="single" w:sz="4" w:space="0" w:color="auto"/>
            </w:tcBorders>
          </w:tcPr>
          <w:p w:rsidR="00A66D2D" w:rsidRPr="008E3E06" w:rsidRDefault="00A66D2D" w:rsidP="008F6F86">
            <w:pPr>
              <w:pStyle w:val="TableText"/>
              <w:rPr>
                <w:sz w:val="20"/>
                <w:szCs w:val="22"/>
                <w:lang w:val="en-GB"/>
              </w:rPr>
            </w:pPr>
          </w:p>
        </w:tc>
      </w:tr>
      <w:tr w:rsidR="00A66D2D" w:rsidTr="00E21141">
        <w:trPr>
          <w:tblHeader/>
        </w:trPr>
        <w:tc>
          <w:tcPr>
            <w:tcW w:w="3480" w:type="dxa"/>
            <w:tcBorders>
              <w:top w:val="single" w:sz="4" w:space="0" w:color="auto"/>
              <w:bottom w:val="single" w:sz="4" w:space="0" w:color="auto"/>
              <w:right w:val="single" w:sz="4" w:space="0" w:color="auto"/>
            </w:tcBorders>
            <w:shd w:val="clear" w:color="auto" w:fill="D9D9D9"/>
          </w:tcPr>
          <w:p w:rsidR="00A66D2D" w:rsidRPr="008E3E06" w:rsidRDefault="00A66D2D">
            <w:pPr>
              <w:pStyle w:val="TableText"/>
              <w:rPr>
                <w:sz w:val="20"/>
                <w:szCs w:val="22"/>
                <w:lang w:val="en-GB"/>
              </w:rPr>
            </w:pPr>
            <w:r w:rsidRPr="008E3E06">
              <w:rPr>
                <w:sz w:val="20"/>
                <w:szCs w:val="22"/>
                <w:lang w:val="en-GB"/>
              </w:rPr>
              <w:t>External Recipients:</w:t>
            </w:r>
          </w:p>
        </w:tc>
        <w:tc>
          <w:tcPr>
            <w:tcW w:w="6236" w:type="dxa"/>
            <w:tcBorders>
              <w:top w:val="single" w:sz="4" w:space="0" w:color="auto"/>
              <w:left w:val="single" w:sz="4" w:space="0" w:color="auto"/>
              <w:bottom w:val="single" w:sz="4" w:space="0" w:color="auto"/>
            </w:tcBorders>
          </w:tcPr>
          <w:p w:rsidR="00A66D2D" w:rsidRPr="008E3E06" w:rsidRDefault="00A66D2D" w:rsidP="00F8677D">
            <w:pPr>
              <w:pStyle w:val="TableText"/>
              <w:rPr>
                <w:sz w:val="20"/>
                <w:szCs w:val="22"/>
                <w:lang w:val="en-GB"/>
              </w:rPr>
            </w:pPr>
            <w:r w:rsidRPr="008E3E06">
              <w:rPr>
                <w:sz w:val="20"/>
                <w:szCs w:val="22"/>
                <w:lang w:val="en-GB"/>
              </w:rPr>
              <w:t>3GPP WG SA5</w:t>
            </w:r>
          </w:p>
        </w:tc>
      </w:tr>
    </w:tbl>
    <w:p w:rsidR="00A66D2D" w:rsidRDefault="00A66D2D" w:rsidP="003E4579">
      <w:pPr>
        <w:pStyle w:val="NormalParagraph"/>
      </w:pPr>
    </w:p>
    <w:p w:rsidR="00A66D2D" w:rsidRDefault="00A66D2D" w:rsidP="003E4579">
      <w:pPr>
        <w:pStyle w:val="NormalParagraph"/>
      </w:pPr>
    </w:p>
    <w:p w:rsidR="00A66D2D" w:rsidRPr="00DB08D5" w:rsidRDefault="00A66D2D" w:rsidP="00C21179">
      <w:pPr>
        <w:pStyle w:val="Heading1"/>
        <w:numPr>
          <w:ilvl w:val="0"/>
          <w:numId w:val="13"/>
        </w:numPr>
        <w:rPr>
          <w:lang w:val="en-GB"/>
        </w:rPr>
      </w:pPr>
      <w:r>
        <w:br w:type="page"/>
      </w:r>
      <w:bookmarkEnd w:id="0"/>
      <w:bookmarkEnd w:id="1"/>
      <w:bookmarkEnd w:id="2"/>
      <w:r w:rsidRPr="00DB08D5">
        <w:rPr>
          <w:lang w:val="en-GB"/>
        </w:rPr>
        <w:t>Introduction</w:t>
      </w:r>
    </w:p>
    <w:p w:rsidR="00A66D2D" w:rsidRDefault="00A66D2D" w:rsidP="005F64AB">
      <w:pPr>
        <w:pStyle w:val="NormalParagraph"/>
        <w:rPr>
          <w:rFonts w:cs="Arial"/>
          <w:bCs/>
        </w:rPr>
      </w:pPr>
      <w:bookmarkStart w:id="4" w:name="_Toc327548006"/>
      <w:bookmarkStart w:id="5" w:name="_Toc327548206"/>
      <w:bookmarkStart w:id="6" w:name="_Toc330993689"/>
      <w:r w:rsidRPr="00DB08D5">
        <w:rPr>
          <w:lang w:eastAsia="en-US" w:bidi="bn-BD"/>
        </w:rPr>
        <w:t xml:space="preserve">SOLU </w:t>
      </w:r>
      <w:r>
        <w:rPr>
          <w:lang w:eastAsia="en-US" w:bidi="bn-BD"/>
        </w:rPr>
        <w:t>has become aware of an exchange of information between GSMA RCPG and 3GPP SA5 on “</w:t>
      </w:r>
      <w:r>
        <w:rPr>
          <w:rFonts w:cs="Arial"/>
          <w:bCs/>
        </w:rPr>
        <w:t>Population of the destination address in VoLTE related charging information”</w:t>
      </w:r>
    </w:p>
    <w:p w:rsidR="00A66D2D" w:rsidRPr="00DB08D5" w:rsidRDefault="00A66D2D" w:rsidP="005F64AB">
      <w:pPr>
        <w:pStyle w:val="NormalParagraph"/>
        <w:rPr>
          <w:lang w:eastAsia="en-US" w:bidi="bn-BD"/>
        </w:rPr>
      </w:pPr>
      <w:r>
        <w:rPr>
          <w:rFonts w:cs="Arial"/>
          <w:bCs/>
        </w:rPr>
        <w:t>As SOLU believes that that the information exchanged has relevance also with respect to Interconnection Inter-operator charging, SOLU wishes to provide the following comments.</w:t>
      </w:r>
      <w:r w:rsidRPr="00DB08D5">
        <w:rPr>
          <w:lang w:eastAsia="en-US" w:bidi="bn-BD"/>
        </w:rPr>
        <w:t xml:space="preserve"> </w:t>
      </w:r>
    </w:p>
    <w:bookmarkEnd w:id="4"/>
    <w:bookmarkEnd w:id="5"/>
    <w:bookmarkEnd w:id="6"/>
    <w:p w:rsidR="00A66D2D" w:rsidRPr="00DB08D5" w:rsidRDefault="00A66D2D" w:rsidP="00904967">
      <w:pPr>
        <w:pStyle w:val="Heading1"/>
        <w:numPr>
          <w:ilvl w:val="0"/>
          <w:numId w:val="13"/>
        </w:numPr>
        <w:rPr>
          <w:lang w:val="en-GB"/>
        </w:rPr>
      </w:pPr>
      <w:r w:rsidRPr="00DB08D5">
        <w:rPr>
          <w:lang w:val="en-GB"/>
        </w:rPr>
        <w:t>Discussion</w:t>
      </w:r>
    </w:p>
    <w:p w:rsidR="00A66D2D" w:rsidRDefault="00A66D2D" w:rsidP="006A02EC">
      <w:pPr>
        <w:pStyle w:val="NormalParagraph"/>
      </w:pPr>
      <w:bookmarkStart w:id="7" w:name="_Toc437780036"/>
      <w:bookmarkStart w:id="8" w:name="_Toc51656806"/>
      <w:bookmarkStart w:id="9" w:name="_Toc74460304"/>
      <w:bookmarkEnd w:id="3"/>
      <w:r>
        <w:t>SOLU understands that IMS uses different addressing mechanisms for different traffic cases over the NNI. For ordinary interconnect traffic we understand that the Called party address in the request URI is used to indicate the requested destination. However for the roaming leg traffic cases, we understand that the address to the Home or Visited network is conveyed by the Route header instead. This is new compared to CS roaming where the address to the terminating VPLMN was conveyed as an E.164 MSRN in the Called Party Number fields.</w:t>
      </w:r>
    </w:p>
    <w:p w:rsidR="00A66D2D" w:rsidRDefault="00A66D2D" w:rsidP="00617221">
      <w:pPr>
        <w:pStyle w:val="NormalParagraph"/>
      </w:pPr>
      <w:r>
        <w:t>The requested destination address is, together with the requested service, a key element to determine the charges that apply between operators and carriers for calls that are sent over the NNI.</w:t>
      </w:r>
    </w:p>
    <w:p w:rsidR="00A66D2D" w:rsidRDefault="00A66D2D" w:rsidP="00617221">
      <w:pPr>
        <w:pStyle w:val="NormalParagraph"/>
        <w:rPr>
          <w:rFonts w:cs="Arial"/>
        </w:rPr>
      </w:pPr>
      <w:r>
        <w:t xml:space="preserve">I.e. </w:t>
      </w:r>
      <w:r w:rsidRPr="00DB08D5">
        <w:rPr>
          <w:rFonts w:cs="Arial"/>
        </w:rPr>
        <w:t>for Inter-operator charging and for cascading of responsibilities and payments it is important that all parties</w:t>
      </w:r>
      <w:r>
        <w:rPr>
          <w:rFonts w:cs="Arial"/>
        </w:rPr>
        <w:t xml:space="preserve"> -</w:t>
      </w:r>
      <w:r w:rsidRPr="00DB08D5">
        <w:rPr>
          <w:rFonts w:cs="Arial"/>
        </w:rPr>
        <w:t xml:space="preserve"> MNOs and carriers</w:t>
      </w:r>
      <w:r>
        <w:rPr>
          <w:rFonts w:cs="Arial"/>
        </w:rPr>
        <w:t xml:space="preserve"> -</w:t>
      </w:r>
      <w:r w:rsidRPr="00DB08D5">
        <w:rPr>
          <w:rFonts w:cs="Arial"/>
        </w:rPr>
        <w:t xml:space="preserve"> have the same understanding of what the requested destination </w:t>
      </w:r>
      <w:r>
        <w:rPr>
          <w:rFonts w:cs="Arial"/>
        </w:rPr>
        <w:t>and service are</w:t>
      </w:r>
      <w:r w:rsidRPr="00DB08D5">
        <w:rPr>
          <w:rFonts w:cs="Arial"/>
        </w:rPr>
        <w:t xml:space="preserve">, and how </w:t>
      </w:r>
      <w:r>
        <w:rPr>
          <w:rFonts w:cs="Arial"/>
        </w:rPr>
        <w:t xml:space="preserve">they are </w:t>
      </w:r>
      <w:r w:rsidRPr="00DB08D5">
        <w:rPr>
          <w:rFonts w:cs="Arial"/>
        </w:rPr>
        <w:t>indicated.</w:t>
      </w:r>
    </w:p>
    <w:p w:rsidR="00A66D2D" w:rsidRDefault="00A66D2D" w:rsidP="00617221">
      <w:pPr>
        <w:pStyle w:val="NormalParagraph"/>
        <w:rPr>
          <w:rFonts w:cs="Arial"/>
        </w:rPr>
      </w:pPr>
      <w:r>
        <w:rPr>
          <w:rFonts w:cs="Arial"/>
        </w:rPr>
        <w:t xml:space="preserve">SOLU appreciates the Inter Operator Identifier, developed by SA5, where the identities of the Originating and Terminating operators and potential Carrier involved in a call leg are provided in the CDR. </w:t>
      </w:r>
    </w:p>
    <w:p w:rsidR="00A66D2D" w:rsidRDefault="00A66D2D" w:rsidP="006057D9">
      <w:pPr>
        <w:pStyle w:val="NormalParagraph"/>
        <w:rPr>
          <w:rFonts w:cs="Arial"/>
        </w:rPr>
      </w:pPr>
      <w:r>
        <w:rPr>
          <w:rFonts w:cs="Arial"/>
        </w:rPr>
        <w:t>However, for completeness purposes, SOLU believes that the address used when requesting the call leg to be established from the Originating operator to the Terminating Operator is also needed in the CDR’s.</w:t>
      </w:r>
    </w:p>
    <w:p w:rsidR="00A66D2D" w:rsidRDefault="00A66D2D" w:rsidP="006057D9">
      <w:pPr>
        <w:pStyle w:val="NormalParagraph"/>
        <w:rPr>
          <w:rFonts w:cs="Arial"/>
        </w:rPr>
      </w:pPr>
      <w:r>
        <w:rPr>
          <w:rFonts w:cs="Arial"/>
        </w:rPr>
        <w:t>Therefore, SOLU kindly requests SA5 to ensure that the address used to establish the call to the “Terminating Operator” for the call leg can also be included in the relevant CDR’s. This should also apply for the Roaming call legs where the requested destination, e.g. originating HPMN S-CSCF or Terminating VPMN P-CSCF, is identified by a route header.</w:t>
      </w:r>
    </w:p>
    <w:p w:rsidR="00A66D2D" w:rsidRPr="00DB08D5" w:rsidRDefault="00A66D2D" w:rsidP="00F17225">
      <w:pPr>
        <w:pStyle w:val="Heading1"/>
        <w:numPr>
          <w:ilvl w:val="0"/>
          <w:numId w:val="13"/>
        </w:numPr>
        <w:rPr>
          <w:lang w:val="en-GB"/>
        </w:rPr>
      </w:pPr>
      <w:r w:rsidRPr="00DB08D5">
        <w:rPr>
          <w:lang w:val="en-GB"/>
        </w:rPr>
        <w:t>Requested Actions</w:t>
      </w:r>
    </w:p>
    <w:p w:rsidR="00A66D2D" w:rsidRPr="00DB08D5" w:rsidRDefault="00A66D2D" w:rsidP="00417AFE">
      <w:pPr>
        <w:pStyle w:val="Header"/>
        <w:rPr>
          <w:rFonts w:cs="Arial"/>
          <w:lang w:val="en-GB"/>
        </w:rPr>
      </w:pPr>
      <w:r>
        <w:rPr>
          <w:rFonts w:cs="Arial"/>
          <w:lang w:val="en-GB"/>
        </w:rPr>
        <w:t xml:space="preserve">SOLU kindly asks </w:t>
      </w:r>
      <w:r>
        <w:rPr>
          <w:rFonts w:cs="Arial"/>
          <w:b/>
          <w:lang w:val="en-GB"/>
        </w:rPr>
        <w:t xml:space="preserve">3GPP WG SA5 </w:t>
      </w:r>
      <w:r w:rsidRPr="00DB08D5">
        <w:rPr>
          <w:rFonts w:cs="Arial"/>
          <w:lang w:val="en-GB"/>
        </w:rPr>
        <w:t xml:space="preserve">to take the above </w:t>
      </w:r>
      <w:r>
        <w:rPr>
          <w:rFonts w:cs="Arial"/>
          <w:lang w:val="en-GB"/>
        </w:rPr>
        <w:t xml:space="preserve">request </w:t>
      </w:r>
      <w:r w:rsidRPr="00DB08D5">
        <w:rPr>
          <w:rFonts w:cs="Arial"/>
          <w:lang w:val="en-GB"/>
        </w:rPr>
        <w:t>from SOLU into consideration</w:t>
      </w:r>
      <w:r>
        <w:rPr>
          <w:rFonts w:cs="Arial"/>
          <w:lang w:val="en-GB"/>
        </w:rPr>
        <w:t xml:space="preserve"> and to provide information on whether this is already supported, or if not when support for this can be expected.</w:t>
      </w:r>
    </w:p>
    <w:p w:rsidR="00A66D2D" w:rsidRPr="00DB08D5" w:rsidRDefault="00A66D2D" w:rsidP="00F17225">
      <w:pPr>
        <w:pStyle w:val="Heading1"/>
        <w:numPr>
          <w:ilvl w:val="0"/>
          <w:numId w:val="13"/>
        </w:numPr>
        <w:rPr>
          <w:lang w:val="en-GB"/>
        </w:rPr>
      </w:pPr>
      <w:r w:rsidRPr="00DB08D5">
        <w:rPr>
          <w:lang w:val="en-GB"/>
        </w:rPr>
        <w:t>Next meetings</w:t>
      </w:r>
    </w:p>
    <w:p w:rsidR="00A66D2D" w:rsidRPr="00DB08D5" w:rsidRDefault="00A66D2D" w:rsidP="00944CDE">
      <w:pPr>
        <w:pStyle w:val="NormalParagraph"/>
      </w:pPr>
      <w:r w:rsidRPr="00DB08D5">
        <w:t>SOLU#6</w:t>
      </w:r>
      <w:r>
        <w:t>4</w:t>
      </w:r>
      <w:r w:rsidRPr="00DB08D5">
        <w:t xml:space="preserve"> </w:t>
      </w:r>
      <w:r w:rsidRPr="00DB08D5">
        <w:tab/>
      </w:r>
      <w:r>
        <w:t>10</w:t>
      </w:r>
      <w:r w:rsidRPr="00DB08D5">
        <w:t xml:space="preserve"> </w:t>
      </w:r>
      <w:r>
        <w:t>Jan.</w:t>
      </w:r>
      <w:bookmarkStart w:id="10" w:name="_GoBack"/>
      <w:bookmarkEnd w:id="10"/>
      <w:r w:rsidRPr="00DB08D5">
        <w:t>, 201</w:t>
      </w:r>
      <w:r>
        <w:t>4</w:t>
      </w:r>
    </w:p>
    <w:p w:rsidR="00A66D2D" w:rsidRPr="00DB08D5" w:rsidRDefault="00A66D2D" w:rsidP="00F17225">
      <w:pPr>
        <w:pStyle w:val="NormalParagraph"/>
        <w:rPr>
          <w:lang w:eastAsia="en-US" w:bidi="bn-BD"/>
        </w:rPr>
      </w:pPr>
      <w:r w:rsidRPr="00DB08D5">
        <w:rPr>
          <w:rStyle w:val="Hyperlink"/>
          <w:color w:val="auto"/>
          <w:u w:val="none"/>
        </w:rPr>
        <w:t>SOLU#6</w:t>
      </w:r>
      <w:r>
        <w:rPr>
          <w:rStyle w:val="Hyperlink"/>
          <w:color w:val="auto"/>
          <w:u w:val="none"/>
        </w:rPr>
        <w:t>5</w:t>
      </w:r>
      <w:r w:rsidRPr="00DB08D5">
        <w:rPr>
          <w:rStyle w:val="Hyperlink"/>
          <w:color w:val="auto"/>
          <w:u w:val="none"/>
        </w:rPr>
        <w:t xml:space="preserve"> </w:t>
      </w:r>
      <w:r w:rsidRPr="00DB08D5">
        <w:rPr>
          <w:rStyle w:val="Hyperlink"/>
          <w:color w:val="auto"/>
          <w:u w:val="none"/>
        </w:rPr>
        <w:tab/>
      </w:r>
      <w:r>
        <w:t>6-7</w:t>
      </w:r>
      <w:r w:rsidRPr="00DB08D5">
        <w:t xml:space="preserve"> </w:t>
      </w:r>
      <w:r>
        <w:t>Feb</w:t>
      </w:r>
      <w:r w:rsidRPr="00DB08D5">
        <w:t>., 201</w:t>
      </w:r>
      <w:r>
        <w:t>4</w:t>
      </w:r>
      <w:bookmarkEnd w:id="7"/>
      <w:bookmarkEnd w:id="8"/>
      <w:bookmarkEnd w:id="9"/>
    </w:p>
    <w:sectPr w:rsidR="00A66D2D" w:rsidRPr="00DB08D5" w:rsidSect="003E4579">
      <w:headerReference w:type="even" r:id="rId11"/>
      <w:headerReference w:type="default" r:id="rId12"/>
      <w:footerReference w:type="default" r:id="rId13"/>
      <w:pgSz w:w="11906" w:h="16838" w:code="9"/>
      <w:pgMar w:top="1440" w:right="1440" w:bottom="1440" w:left="1440" w:header="709" w:footer="709"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6D2D" w:rsidRDefault="00A66D2D">
      <w:pPr>
        <w:spacing w:before="0"/>
      </w:pPr>
      <w:r>
        <w:separator/>
      </w:r>
    </w:p>
    <w:p w:rsidR="00A66D2D" w:rsidRDefault="00A66D2D"/>
  </w:endnote>
  <w:endnote w:type="continuationSeparator" w:id="0">
    <w:p w:rsidR="00A66D2D" w:rsidRDefault="00A66D2D">
      <w:pPr>
        <w:spacing w:before="0"/>
      </w:pPr>
      <w:r>
        <w:continuationSeparator/>
      </w:r>
    </w:p>
    <w:p w:rsidR="00A66D2D" w:rsidRDefault="00A66D2D"/>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Arial Unicode MS"/>
    <w:panose1 w:val="00000000000000000000"/>
    <w:charset w:val="80"/>
    <w:family w:val="swiss"/>
    <w:notTrueType/>
    <w:pitch w:val="default"/>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D2D" w:rsidRDefault="00A66D2D" w:rsidP="00A95E1E">
    <w:pPr>
      <w:pStyle w:val="Footer"/>
      <w:rPr>
        <w:i/>
      </w:rPr>
    </w:pPr>
    <w:r>
      <w:tab/>
      <w:t xml:space="preserve">Page </w:t>
    </w:r>
    <w:fldSimple w:instr=" PAGE ">
      <w:r>
        <w:rPr>
          <w:noProof/>
        </w:rPr>
        <w:t>3</w:t>
      </w:r>
    </w:fldSimple>
    <w:r>
      <w:t xml:space="preserve"> of </w:t>
    </w:r>
    <w:fldSimple w:instr=" NUMPAGES  ">
      <w:r>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6D2D" w:rsidRDefault="00A66D2D" w:rsidP="009527C9">
      <w:pPr>
        <w:spacing w:before="0"/>
      </w:pPr>
      <w:r>
        <w:separator/>
      </w:r>
    </w:p>
  </w:footnote>
  <w:footnote w:type="continuationSeparator" w:id="0">
    <w:p w:rsidR="00A66D2D" w:rsidRDefault="00A66D2D" w:rsidP="009527C9">
      <w:pPr>
        <w:spacing w:before="0"/>
      </w:pPr>
      <w:r>
        <w:continuationSeparator/>
      </w:r>
    </w:p>
  </w:footnote>
  <w:footnote w:type="continuationNotice" w:id="1">
    <w:p w:rsidR="00A66D2D" w:rsidRDefault="00A66D2D">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D2D" w:rsidRDefault="00A66D2D" w:rsidP="00427F8A">
    <w:pPr>
      <w:pStyle w:val="NormalParagraph"/>
    </w:pPr>
  </w:p>
  <w:p w:rsidR="00A66D2D" w:rsidRDefault="00A66D2D" w:rsidP="00427F8A">
    <w:pPr>
      <w:pStyle w:val="NormalParagrap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D2D" w:rsidRPr="00F04B04" w:rsidRDefault="00A66D2D" w:rsidP="00A95E1E">
    <w:pPr>
      <w:pStyle w:val="Header"/>
    </w:pPr>
    <w:r>
      <w:t>GSM Association</w:t>
    </w:r>
    <w:r>
      <w:tab/>
      <w:t>Non-confidential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6F6D03E"/>
    <w:lvl w:ilvl="0">
      <w:start w:val="1"/>
      <w:numFmt w:val="decimal"/>
      <w:pStyle w:val="Figurecaption"/>
      <w:lvlText w:val="%1."/>
      <w:lvlJc w:val="left"/>
      <w:pPr>
        <w:tabs>
          <w:tab w:val="num" w:pos="643"/>
        </w:tabs>
        <w:ind w:left="643" w:hanging="360"/>
      </w:pPr>
      <w:rPr>
        <w:rFonts w:cs="Times New Roman"/>
      </w:rPr>
    </w:lvl>
  </w:abstractNum>
  <w:abstractNum w:abstractNumId="1">
    <w:nsid w:val="FFFFFF82"/>
    <w:multiLevelType w:val="singleLevel"/>
    <w:tmpl w:val="61AA0FC6"/>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8E76AADC"/>
    <w:lvl w:ilvl="0">
      <w:start w:val="1"/>
      <w:numFmt w:val="bullet"/>
      <w:lvlText w:val=""/>
      <w:lvlJc w:val="left"/>
      <w:pPr>
        <w:tabs>
          <w:tab w:val="num" w:pos="643"/>
        </w:tabs>
        <w:ind w:left="643" w:hanging="360"/>
      </w:pPr>
      <w:rPr>
        <w:rFonts w:ascii="Symbol" w:hAnsi="Symbol" w:hint="default"/>
      </w:rPr>
    </w:lvl>
  </w:abstractNum>
  <w:abstractNum w:abstractNumId="3">
    <w:nsid w:val="FFFFFF88"/>
    <w:multiLevelType w:val="singleLevel"/>
    <w:tmpl w:val="981E43BC"/>
    <w:lvl w:ilvl="0">
      <w:start w:val="1"/>
      <w:numFmt w:val="decimal"/>
      <w:lvlText w:val="%1."/>
      <w:lvlJc w:val="left"/>
      <w:pPr>
        <w:tabs>
          <w:tab w:val="num" w:pos="360"/>
        </w:tabs>
        <w:ind w:left="360" w:hanging="360"/>
      </w:pPr>
      <w:rPr>
        <w:rFonts w:cs="Times New Roman"/>
      </w:rPr>
    </w:lvl>
  </w:abstractNum>
  <w:abstractNum w:abstractNumId="4">
    <w:nsid w:val="FFFFFF89"/>
    <w:multiLevelType w:val="singleLevel"/>
    <w:tmpl w:val="44AE393E"/>
    <w:lvl w:ilvl="0">
      <w:start w:val="1"/>
      <w:numFmt w:val="bullet"/>
      <w:lvlText w:val=""/>
      <w:lvlJc w:val="left"/>
      <w:pPr>
        <w:tabs>
          <w:tab w:val="num" w:pos="360"/>
        </w:tabs>
        <w:ind w:left="360" w:hanging="360"/>
      </w:pPr>
      <w:rPr>
        <w:rFonts w:ascii="Symbol" w:hAnsi="Symbol" w:hint="default"/>
      </w:rPr>
    </w:lvl>
  </w:abstractNum>
  <w:abstractNum w:abstractNumId="5">
    <w:nsid w:val="109F5E45"/>
    <w:multiLevelType w:val="multilevel"/>
    <w:tmpl w:val="78A61140"/>
    <w:numStyleLink w:val="ListBullets"/>
  </w:abstractNum>
  <w:abstractNum w:abstractNumId="6">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7">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8">
    <w:nsid w:val="2E5E1086"/>
    <w:multiLevelType w:val="multilevel"/>
    <w:tmpl w:val="8C0C4AFC"/>
    <w:lvl w:ilvl="0">
      <w:start w:val="1"/>
      <w:numFmt w:val="decimal"/>
      <w:lvlText w:val="%1"/>
      <w:lvlJc w:val="left"/>
      <w:pPr>
        <w:tabs>
          <w:tab w:val="num" w:pos="431"/>
        </w:tabs>
        <w:ind w:left="431" w:hanging="431"/>
      </w:pPr>
      <w:rPr>
        <w:rFonts w:cs="Times New Roman" w:hint="default"/>
        <w:b/>
        <w:i w:val="0"/>
        <w:color w:val="auto"/>
        <w:sz w:val="28"/>
      </w:rPr>
    </w:lvl>
    <w:lvl w:ilvl="1">
      <w:start w:val="1"/>
      <w:numFmt w:val="decimal"/>
      <w:lvlText w:val="%1.%2"/>
      <w:lvlJc w:val="left"/>
      <w:pPr>
        <w:tabs>
          <w:tab w:val="num" w:pos="624"/>
        </w:tabs>
        <w:ind w:left="624" w:hanging="624"/>
      </w:pPr>
      <w:rPr>
        <w:rFonts w:cs="Times New Roman" w:hint="default"/>
        <w:b/>
        <w:i w:val="0"/>
        <w:color w:val="auto"/>
        <w:sz w:val="24"/>
      </w:rPr>
    </w:lvl>
    <w:lvl w:ilvl="2">
      <w:start w:val="1"/>
      <w:numFmt w:val="decimal"/>
      <w:lvlText w:val="%1.%2.%3"/>
      <w:lvlJc w:val="left"/>
      <w:pPr>
        <w:tabs>
          <w:tab w:val="num" w:pos="851"/>
        </w:tabs>
        <w:ind w:left="851" w:hanging="851"/>
      </w:pPr>
      <w:rPr>
        <w:rFonts w:cs="Times New Roman" w:hint="default"/>
        <w:b/>
        <w:i w:val="0"/>
        <w:color w:val="auto"/>
        <w:sz w:val="22"/>
      </w:rPr>
    </w:lvl>
    <w:lvl w:ilvl="3">
      <w:start w:val="1"/>
      <w:numFmt w:val="decimal"/>
      <w:lvlText w:val="%1.%2.%3.%4"/>
      <w:lvlJc w:val="left"/>
      <w:pPr>
        <w:tabs>
          <w:tab w:val="num" w:pos="1077"/>
        </w:tabs>
        <w:ind w:left="1077" w:hanging="1077"/>
      </w:pPr>
      <w:rPr>
        <w:rFonts w:ascii="Arial Bold" w:eastAsia="Arial Bold" w:cs="Times New Roman"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lvlText w:val="%1.%2.%3.%4.%5.%6"/>
      <w:lvlJc w:val="left"/>
      <w:pPr>
        <w:tabs>
          <w:tab w:val="num" w:pos="1531"/>
        </w:tabs>
        <w:ind w:left="1531" w:hanging="1531"/>
      </w:pPr>
      <w:rPr>
        <w:rFonts w:cs="Times New Roman" w:hint="default"/>
        <w:b/>
        <w:i w:val="0"/>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0">
    <w:nsid w:val="3EFA4878"/>
    <w:multiLevelType w:val="multilevel"/>
    <w:tmpl w:val="7B2CD562"/>
    <w:numStyleLink w:val="ListNumbers"/>
  </w:abstractNum>
  <w:abstractNum w:abstractNumId="11">
    <w:nsid w:val="43926CBB"/>
    <w:multiLevelType w:val="multilevel"/>
    <w:tmpl w:val="78A61140"/>
    <w:numStyleLink w:val="ListBullets"/>
  </w:abstractNum>
  <w:abstractNum w:abstractNumId="12">
    <w:nsid w:val="52AD09F4"/>
    <w:multiLevelType w:val="multilevel"/>
    <w:tmpl w:val="78A61140"/>
    <w:styleLink w:val="ListBullets"/>
    <w:lvl w:ilvl="0">
      <w:start w:val="1"/>
      <w:numFmt w:val="bullet"/>
      <w:pStyle w:val="ListNumber"/>
      <w:lvlText w:val=""/>
      <w:lvlJc w:val="left"/>
      <w:pPr>
        <w:ind w:left="680" w:hanging="340"/>
      </w:pPr>
      <w:rPr>
        <w:rFonts w:ascii="Symbol" w:hAnsi="Symbol" w:hint="default"/>
      </w:rPr>
    </w:lvl>
    <w:lvl w:ilvl="1">
      <w:start w:val="1"/>
      <w:numFmt w:val="bullet"/>
      <w:pStyle w:val="Listletter"/>
      <w:lvlText w:val=""/>
      <w:lvlJc w:val="left"/>
      <w:pPr>
        <w:ind w:left="1020" w:hanging="340"/>
      </w:pPr>
      <w:rPr>
        <w:rFonts w:ascii="Symbol" w:hAnsi="Symbol" w:hint="default"/>
      </w:rPr>
    </w:lvl>
    <w:lvl w:ilvl="2">
      <w:start w:val="1"/>
      <w:numFmt w:val="bullet"/>
      <w:pStyle w:val="ListParagraphRomans"/>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3">
    <w:nsid w:val="571C265B"/>
    <w:multiLevelType w:val="multilevel"/>
    <w:tmpl w:val="B5B6B7B2"/>
    <w:lvl w:ilvl="0">
      <w:start w:val="1"/>
      <w:numFmt w:val="upperLetter"/>
      <w:pStyle w:val="ListBullet1"/>
      <w:lvlText w:val="Annex %1"/>
      <w:lvlJc w:val="left"/>
      <w:rPr>
        <w:rFonts w:cs="Times New Roman" w:hint="default"/>
      </w:rPr>
    </w:lvl>
    <w:lvl w:ilvl="1">
      <w:start w:val="1"/>
      <w:numFmt w:val="decimal"/>
      <w:pStyle w:val="ListBullet2"/>
      <w:lvlText w:val="%1.%2"/>
      <w:lvlJc w:val="left"/>
      <w:pPr>
        <w:tabs>
          <w:tab w:val="num" w:pos="680"/>
        </w:tabs>
        <w:ind w:left="680" w:hanging="680"/>
      </w:pPr>
      <w:rPr>
        <w:rFonts w:cs="Times New Roman" w:hint="default"/>
      </w:rPr>
    </w:lvl>
    <w:lvl w:ilvl="2">
      <w:start w:val="1"/>
      <w:numFmt w:val="decimal"/>
      <w:pStyle w:val="ListBullet3"/>
      <w:lvlText w:val="%1.%2.%3"/>
      <w:lvlJc w:val="left"/>
      <w:pPr>
        <w:tabs>
          <w:tab w:val="num" w:pos="907"/>
        </w:tabs>
        <w:ind w:left="907" w:hanging="907"/>
      </w:pPr>
      <w:rPr>
        <w:rFonts w:cs="Times New Roman" w:hint="default"/>
      </w:rPr>
    </w:lvl>
    <w:lvl w:ilvl="3">
      <w:start w:val="1"/>
      <w:numFmt w:val="decimal"/>
      <w:pStyle w:val="ListBulletsub"/>
      <w:lvlText w:val="%1.%2.%3.%4"/>
      <w:lvlJc w:val="left"/>
      <w:pPr>
        <w:tabs>
          <w:tab w:val="num" w:pos="1134"/>
        </w:tabs>
        <w:ind w:left="1134" w:hanging="1134"/>
      </w:pPr>
      <w:rPr>
        <w:rFonts w:cs="Times New Roman" w:hint="default"/>
      </w:rPr>
    </w:lvl>
    <w:lvl w:ilvl="4">
      <w:start w:val="1"/>
      <w:numFmt w:val="decimal"/>
      <w:lvlText w:val="%1.%2.%3.%4.%5"/>
      <w:lvlJc w:val="left"/>
      <w:pPr>
        <w:tabs>
          <w:tab w:val="num" w:pos="1361"/>
        </w:tabs>
        <w:ind w:left="1361" w:hanging="1361"/>
      </w:pPr>
      <w:rPr>
        <w:rFonts w:cs="Times New Roman" w:hint="default"/>
      </w:rPr>
    </w:lvl>
    <w:lvl w:ilvl="5">
      <w:start w:val="1"/>
      <w:numFmt w:val="decimal"/>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4">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1"/>
  </w:num>
  <w:num w:numId="3">
    <w:abstractNumId w:val="3"/>
  </w:num>
  <w:num w:numId="4">
    <w:abstractNumId w:val="4"/>
  </w:num>
  <w:num w:numId="5">
    <w:abstractNumId w:val="2"/>
  </w:num>
  <w:num w:numId="6">
    <w:abstractNumId w:val="1"/>
  </w:num>
  <w:num w:numId="7">
    <w:abstractNumId w:val="3"/>
  </w:num>
  <w:num w:numId="8">
    <w:abstractNumId w:val="4"/>
  </w:num>
  <w:num w:numId="9">
    <w:abstractNumId w:val="2"/>
  </w:num>
  <w:num w:numId="10">
    <w:abstractNumId w:val="1"/>
  </w:num>
  <w:num w:numId="11">
    <w:abstractNumId w:val="3"/>
  </w:num>
  <w:num w:numId="12">
    <w:abstractNumId w:val="4"/>
  </w:num>
  <w:num w:numId="13">
    <w:abstractNumId w:val="8"/>
  </w:num>
  <w:num w:numId="14">
    <w:abstractNumId w:val="14"/>
  </w:num>
  <w:num w:numId="15">
    <w:abstractNumId w:val="6"/>
  </w:num>
  <w:num w:numId="16">
    <w:abstractNumId w:val="4"/>
  </w:num>
  <w:num w:numId="17">
    <w:abstractNumId w:val="9"/>
  </w:num>
  <w:num w:numId="18">
    <w:abstractNumId w:val="0"/>
  </w:num>
  <w:num w:numId="19">
    <w:abstractNumId w:val="13"/>
  </w:num>
  <w:num w:numId="20">
    <w:abstractNumId w:val="12"/>
  </w:num>
  <w:num w:numId="21">
    <w:abstractNumId w:val="7"/>
  </w:num>
  <w:num w:numId="22">
    <w:abstractNumId w:val="11"/>
  </w:num>
  <w:num w:numId="23">
    <w:abstractNumId w:val="5"/>
  </w:num>
  <w:num w:numId="24">
    <w:abstractNumId w:val="1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attachedTemplate r:id="rId1"/>
  <w:stylePaneFormatFilter w:val="1001"/>
  <w:defaultTabStop w:val="720"/>
  <w:hyphenationZone w:val="425"/>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E6164"/>
    <w:rsid w:val="00002803"/>
    <w:rsid w:val="00002E89"/>
    <w:rsid w:val="0001024B"/>
    <w:rsid w:val="0003298E"/>
    <w:rsid w:val="000412A4"/>
    <w:rsid w:val="00041759"/>
    <w:rsid w:val="00046D01"/>
    <w:rsid w:val="00052FE2"/>
    <w:rsid w:val="000631C5"/>
    <w:rsid w:val="00066747"/>
    <w:rsid w:val="000713B1"/>
    <w:rsid w:val="00076BDF"/>
    <w:rsid w:val="000774DD"/>
    <w:rsid w:val="000808A1"/>
    <w:rsid w:val="000829FE"/>
    <w:rsid w:val="000A0FB0"/>
    <w:rsid w:val="000A456A"/>
    <w:rsid w:val="000B02F8"/>
    <w:rsid w:val="000D20CB"/>
    <w:rsid w:val="000D48F0"/>
    <w:rsid w:val="000E2366"/>
    <w:rsid w:val="000E6BB7"/>
    <w:rsid w:val="000E790A"/>
    <w:rsid w:val="000F34A6"/>
    <w:rsid w:val="000F6B8B"/>
    <w:rsid w:val="0010050B"/>
    <w:rsid w:val="001010C7"/>
    <w:rsid w:val="0012477D"/>
    <w:rsid w:val="001357DF"/>
    <w:rsid w:val="00141190"/>
    <w:rsid w:val="001455A2"/>
    <w:rsid w:val="001569C0"/>
    <w:rsid w:val="00163998"/>
    <w:rsid w:val="00165872"/>
    <w:rsid w:val="00167C13"/>
    <w:rsid w:val="00176186"/>
    <w:rsid w:val="0018002B"/>
    <w:rsid w:val="001B1649"/>
    <w:rsid w:val="001B4F92"/>
    <w:rsid w:val="001F08AC"/>
    <w:rsid w:val="001F2D3A"/>
    <w:rsid w:val="00202265"/>
    <w:rsid w:val="00207D34"/>
    <w:rsid w:val="002111D3"/>
    <w:rsid w:val="002200A1"/>
    <w:rsid w:val="0022220E"/>
    <w:rsid w:val="0023227F"/>
    <w:rsid w:val="00243007"/>
    <w:rsid w:val="00243CE1"/>
    <w:rsid w:val="00254E4D"/>
    <w:rsid w:val="002766F0"/>
    <w:rsid w:val="002801D6"/>
    <w:rsid w:val="00283857"/>
    <w:rsid w:val="00285540"/>
    <w:rsid w:val="002859F6"/>
    <w:rsid w:val="002873C5"/>
    <w:rsid w:val="0029088C"/>
    <w:rsid w:val="00294E91"/>
    <w:rsid w:val="00294F1F"/>
    <w:rsid w:val="002A0CC2"/>
    <w:rsid w:val="002A7972"/>
    <w:rsid w:val="002A7CAD"/>
    <w:rsid w:val="002E4F08"/>
    <w:rsid w:val="002F7DBE"/>
    <w:rsid w:val="00331905"/>
    <w:rsid w:val="0034268E"/>
    <w:rsid w:val="00350B54"/>
    <w:rsid w:val="003535A5"/>
    <w:rsid w:val="003549D3"/>
    <w:rsid w:val="00360ED9"/>
    <w:rsid w:val="00361471"/>
    <w:rsid w:val="003700E8"/>
    <w:rsid w:val="00373FBC"/>
    <w:rsid w:val="00376BF3"/>
    <w:rsid w:val="00383ADA"/>
    <w:rsid w:val="003865E7"/>
    <w:rsid w:val="00397B86"/>
    <w:rsid w:val="003A0DA5"/>
    <w:rsid w:val="003A3B36"/>
    <w:rsid w:val="003A7D25"/>
    <w:rsid w:val="003B164B"/>
    <w:rsid w:val="003D0069"/>
    <w:rsid w:val="003D0CD1"/>
    <w:rsid w:val="003D4034"/>
    <w:rsid w:val="003E01CE"/>
    <w:rsid w:val="003E4579"/>
    <w:rsid w:val="003E4625"/>
    <w:rsid w:val="003F4D31"/>
    <w:rsid w:val="003F5AA1"/>
    <w:rsid w:val="003F683E"/>
    <w:rsid w:val="00406873"/>
    <w:rsid w:val="00417276"/>
    <w:rsid w:val="00417AFE"/>
    <w:rsid w:val="00427F8A"/>
    <w:rsid w:val="0043161C"/>
    <w:rsid w:val="00440119"/>
    <w:rsid w:val="0044325C"/>
    <w:rsid w:val="00446532"/>
    <w:rsid w:val="00476E46"/>
    <w:rsid w:val="00477CD5"/>
    <w:rsid w:val="00481653"/>
    <w:rsid w:val="004B1958"/>
    <w:rsid w:val="004B7801"/>
    <w:rsid w:val="004C114A"/>
    <w:rsid w:val="004F4891"/>
    <w:rsid w:val="00504394"/>
    <w:rsid w:val="00511DAC"/>
    <w:rsid w:val="00515A23"/>
    <w:rsid w:val="00525783"/>
    <w:rsid w:val="00542D36"/>
    <w:rsid w:val="00551AB7"/>
    <w:rsid w:val="005521E8"/>
    <w:rsid w:val="00553839"/>
    <w:rsid w:val="00554E35"/>
    <w:rsid w:val="0056481F"/>
    <w:rsid w:val="00564D7C"/>
    <w:rsid w:val="005840AA"/>
    <w:rsid w:val="00584A77"/>
    <w:rsid w:val="00584B29"/>
    <w:rsid w:val="00585714"/>
    <w:rsid w:val="005942AF"/>
    <w:rsid w:val="005A1013"/>
    <w:rsid w:val="005A22F4"/>
    <w:rsid w:val="005A32B7"/>
    <w:rsid w:val="005A675F"/>
    <w:rsid w:val="005B0278"/>
    <w:rsid w:val="005E10AA"/>
    <w:rsid w:val="005E6164"/>
    <w:rsid w:val="005F64AB"/>
    <w:rsid w:val="006057D9"/>
    <w:rsid w:val="00606293"/>
    <w:rsid w:val="00611B6E"/>
    <w:rsid w:val="00617221"/>
    <w:rsid w:val="00640911"/>
    <w:rsid w:val="00642A24"/>
    <w:rsid w:val="00642D43"/>
    <w:rsid w:val="00653598"/>
    <w:rsid w:val="006618AE"/>
    <w:rsid w:val="00666EEC"/>
    <w:rsid w:val="006710DC"/>
    <w:rsid w:val="006A01A9"/>
    <w:rsid w:val="006A02EC"/>
    <w:rsid w:val="006A3A08"/>
    <w:rsid w:val="006C3E00"/>
    <w:rsid w:val="006D67B8"/>
    <w:rsid w:val="006E00A2"/>
    <w:rsid w:val="006E03E2"/>
    <w:rsid w:val="006E5FA5"/>
    <w:rsid w:val="006F27F8"/>
    <w:rsid w:val="007249F6"/>
    <w:rsid w:val="007261E1"/>
    <w:rsid w:val="00726CF1"/>
    <w:rsid w:val="0075588E"/>
    <w:rsid w:val="00784BC6"/>
    <w:rsid w:val="007964AE"/>
    <w:rsid w:val="00797566"/>
    <w:rsid w:val="007A0456"/>
    <w:rsid w:val="007A347B"/>
    <w:rsid w:val="007A4853"/>
    <w:rsid w:val="007B31FE"/>
    <w:rsid w:val="00806035"/>
    <w:rsid w:val="00811EAB"/>
    <w:rsid w:val="0081659E"/>
    <w:rsid w:val="00817A76"/>
    <w:rsid w:val="008232C7"/>
    <w:rsid w:val="00824D1D"/>
    <w:rsid w:val="00831655"/>
    <w:rsid w:val="008418DE"/>
    <w:rsid w:val="00844A8C"/>
    <w:rsid w:val="00854B5B"/>
    <w:rsid w:val="00871A1B"/>
    <w:rsid w:val="00873AD5"/>
    <w:rsid w:val="00875B0B"/>
    <w:rsid w:val="008826AA"/>
    <w:rsid w:val="00883C62"/>
    <w:rsid w:val="008B0CB5"/>
    <w:rsid w:val="008B34F4"/>
    <w:rsid w:val="008B643F"/>
    <w:rsid w:val="008C2C00"/>
    <w:rsid w:val="008C4F3B"/>
    <w:rsid w:val="008E3E06"/>
    <w:rsid w:val="008F6F86"/>
    <w:rsid w:val="00904967"/>
    <w:rsid w:val="0091226B"/>
    <w:rsid w:val="009177CC"/>
    <w:rsid w:val="00925B3D"/>
    <w:rsid w:val="00944378"/>
    <w:rsid w:val="00944CDE"/>
    <w:rsid w:val="009527C9"/>
    <w:rsid w:val="00955DF7"/>
    <w:rsid w:val="00960027"/>
    <w:rsid w:val="00982C92"/>
    <w:rsid w:val="0098351C"/>
    <w:rsid w:val="00992775"/>
    <w:rsid w:val="009968FB"/>
    <w:rsid w:val="00997C68"/>
    <w:rsid w:val="009C77D3"/>
    <w:rsid w:val="009D6A6C"/>
    <w:rsid w:val="009E2799"/>
    <w:rsid w:val="009E7404"/>
    <w:rsid w:val="009F4AAB"/>
    <w:rsid w:val="00A01934"/>
    <w:rsid w:val="00A315A9"/>
    <w:rsid w:val="00A507FB"/>
    <w:rsid w:val="00A50E7A"/>
    <w:rsid w:val="00A66939"/>
    <w:rsid w:val="00A66D2D"/>
    <w:rsid w:val="00A72BBA"/>
    <w:rsid w:val="00A777F1"/>
    <w:rsid w:val="00A91734"/>
    <w:rsid w:val="00A94F0E"/>
    <w:rsid w:val="00A95E1E"/>
    <w:rsid w:val="00A95FF2"/>
    <w:rsid w:val="00AA4C56"/>
    <w:rsid w:val="00AB160F"/>
    <w:rsid w:val="00AB695F"/>
    <w:rsid w:val="00AC2FCC"/>
    <w:rsid w:val="00AC624C"/>
    <w:rsid w:val="00AD22EA"/>
    <w:rsid w:val="00AD7636"/>
    <w:rsid w:val="00AF4FB4"/>
    <w:rsid w:val="00B03101"/>
    <w:rsid w:val="00B2056F"/>
    <w:rsid w:val="00B22FE8"/>
    <w:rsid w:val="00B3544B"/>
    <w:rsid w:val="00B56578"/>
    <w:rsid w:val="00B6305A"/>
    <w:rsid w:val="00B65662"/>
    <w:rsid w:val="00B673FE"/>
    <w:rsid w:val="00B82FEE"/>
    <w:rsid w:val="00B8382B"/>
    <w:rsid w:val="00BA7BD4"/>
    <w:rsid w:val="00BB12B8"/>
    <w:rsid w:val="00BB5F46"/>
    <w:rsid w:val="00BC0319"/>
    <w:rsid w:val="00BC1F38"/>
    <w:rsid w:val="00BD7276"/>
    <w:rsid w:val="00BE0D55"/>
    <w:rsid w:val="00BF2F4D"/>
    <w:rsid w:val="00C13782"/>
    <w:rsid w:val="00C167DE"/>
    <w:rsid w:val="00C21179"/>
    <w:rsid w:val="00C213B4"/>
    <w:rsid w:val="00C25E2B"/>
    <w:rsid w:val="00C30152"/>
    <w:rsid w:val="00C455AF"/>
    <w:rsid w:val="00C46AA7"/>
    <w:rsid w:val="00C46F27"/>
    <w:rsid w:val="00C6177A"/>
    <w:rsid w:val="00C73250"/>
    <w:rsid w:val="00C82208"/>
    <w:rsid w:val="00C83C23"/>
    <w:rsid w:val="00C83C55"/>
    <w:rsid w:val="00C93769"/>
    <w:rsid w:val="00CA3E47"/>
    <w:rsid w:val="00CA563E"/>
    <w:rsid w:val="00CB0FEB"/>
    <w:rsid w:val="00CB219E"/>
    <w:rsid w:val="00CB4912"/>
    <w:rsid w:val="00CC4788"/>
    <w:rsid w:val="00CD7D03"/>
    <w:rsid w:val="00CE1C2A"/>
    <w:rsid w:val="00CE4204"/>
    <w:rsid w:val="00CE5B55"/>
    <w:rsid w:val="00CF034D"/>
    <w:rsid w:val="00CF7A51"/>
    <w:rsid w:val="00D256B2"/>
    <w:rsid w:val="00D32793"/>
    <w:rsid w:val="00D34853"/>
    <w:rsid w:val="00D406CB"/>
    <w:rsid w:val="00D430E2"/>
    <w:rsid w:val="00D55883"/>
    <w:rsid w:val="00D576C5"/>
    <w:rsid w:val="00D64A0E"/>
    <w:rsid w:val="00D67E13"/>
    <w:rsid w:val="00D7048E"/>
    <w:rsid w:val="00D75061"/>
    <w:rsid w:val="00D77C8B"/>
    <w:rsid w:val="00D84468"/>
    <w:rsid w:val="00DA7467"/>
    <w:rsid w:val="00DB08D5"/>
    <w:rsid w:val="00DB0F87"/>
    <w:rsid w:val="00DC5B89"/>
    <w:rsid w:val="00DC658C"/>
    <w:rsid w:val="00DD490F"/>
    <w:rsid w:val="00DD667E"/>
    <w:rsid w:val="00DE1719"/>
    <w:rsid w:val="00DF6CBC"/>
    <w:rsid w:val="00E009ED"/>
    <w:rsid w:val="00E14ABA"/>
    <w:rsid w:val="00E21141"/>
    <w:rsid w:val="00E34134"/>
    <w:rsid w:val="00E36118"/>
    <w:rsid w:val="00E376E1"/>
    <w:rsid w:val="00E5129B"/>
    <w:rsid w:val="00E57461"/>
    <w:rsid w:val="00E72D86"/>
    <w:rsid w:val="00E7347D"/>
    <w:rsid w:val="00E7772A"/>
    <w:rsid w:val="00E77B57"/>
    <w:rsid w:val="00E901F5"/>
    <w:rsid w:val="00EA0CA5"/>
    <w:rsid w:val="00EA15B6"/>
    <w:rsid w:val="00EA332A"/>
    <w:rsid w:val="00EB105D"/>
    <w:rsid w:val="00EC1C5A"/>
    <w:rsid w:val="00ED0002"/>
    <w:rsid w:val="00ED2843"/>
    <w:rsid w:val="00ED541F"/>
    <w:rsid w:val="00EE09BC"/>
    <w:rsid w:val="00EE6C6A"/>
    <w:rsid w:val="00EF65DA"/>
    <w:rsid w:val="00F046D7"/>
    <w:rsid w:val="00F04B04"/>
    <w:rsid w:val="00F14715"/>
    <w:rsid w:val="00F14C85"/>
    <w:rsid w:val="00F17225"/>
    <w:rsid w:val="00F20CFD"/>
    <w:rsid w:val="00F22816"/>
    <w:rsid w:val="00F30187"/>
    <w:rsid w:val="00F308D9"/>
    <w:rsid w:val="00F33951"/>
    <w:rsid w:val="00F33D50"/>
    <w:rsid w:val="00F540EF"/>
    <w:rsid w:val="00F63C58"/>
    <w:rsid w:val="00F8395D"/>
    <w:rsid w:val="00F86362"/>
    <w:rsid w:val="00F8677D"/>
    <w:rsid w:val="00F96C94"/>
    <w:rsid w:val="00FA2466"/>
    <w:rsid w:val="00FB18EF"/>
    <w:rsid w:val="00FC1602"/>
    <w:rsid w:val="00FD42D4"/>
    <w:rsid w:val="00FD5E5D"/>
    <w:rsid w:val="00FD6383"/>
    <w:rsid w:val="00FD64D8"/>
    <w:rsid w:val="00FE531D"/>
    <w:rsid w:val="00FF2F73"/>
    <w:rsid w:val="00FF403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tabs>
        <w:tab w:val="num" w:pos="431"/>
      </w:tabs>
      <w:spacing w:before="360" w:after="60" w:line="276" w:lineRule="auto"/>
      <w:ind w:left="431" w:hanging="431"/>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431"/>
        <w:tab w:val="num" w:pos="624"/>
      </w:tabs>
      <w:spacing w:before="240"/>
      <w:ind w:left="624" w:hanging="624"/>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624"/>
        <w:tab w:val="num" w:pos="431"/>
        <w:tab w:val="num" w:pos="851"/>
      </w:tabs>
      <w:ind w:left="851" w:hanging="851"/>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431"/>
        <w:tab w:val="num" w:pos="1077"/>
      </w:tabs>
      <w:ind w:left="1077" w:hanging="1077"/>
      <w:outlineLvl w:val="3"/>
    </w:pPr>
    <w:rPr>
      <w:rFonts w:ascii="Arial Bold" w:eastAsia="Arial Bold" w:hAnsi="Times New Roman"/>
      <w:bCs w:val="0"/>
      <w:sz w:val="22"/>
      <w:szCs w:val="28"/>
    </w:rPr>
  </w:style>
  <w:style w:type="paragraph" w:styleId="Heading5">
    <w:name w:val="heading 5"/>
    <w:basedOn w:val="Heading4"/>
    <w:next w:val="NormalParagraph"/>
    <w:link w:val="Heading5Char"/>
    <w:uiPriority w:val="99"/>
    <w:qFormat/>
    <w:rsid w:val="000D20CB"/>
    <w:pPr>
      <w:numPr>
        <w:ilvl w:val="4"/>
      </w:numPr>
      <w:tabs>
        <w:tab w:val="num" w:pos="431"/>
        <w:tab w:val="num" w:pos="1304"/>
      </w:tabs>
      <w:ind w:left="1304" w:hanging="1304"/>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431"/>
        <w:tab w:val="num" w:pos="1531"/>
      </w:tabs>
      <w:ind w:left="1531" w:hanging="1531"/>
      <w:outlineLvl w:val="5"/>
    </w:pPr>
    <w:rPr>
      <w:bCs w:val="0"/>
      <w:szCs w:val="22"/>
    </w:rPr>
  </w:style>
  <w:style w:type="paragraph" w:styleId="Heading7">
    <w:name w:val="heading 7"/>
    <w:basedOn w:val="Normal"/>
    <w:next w:val="Normal"/>
    <w:link w:val="Heading7Char"/>
    <w:uiPriority w:val="99"/>
    <w:qFormat/>
    <w:rsid w:val="00944378"/>
    <w:pPr>
      <w:keepNext/>
      <w:keepLines/>
      <w:tabs>
        <w:tab w:val="num" w:pos="1296"/>
      </w:tabs>
      <w:spacing w:after="140" w:line="260" w:lineRule="atLeast"/>
      <w:ind w:left="1296" w:hanging="1296"/>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tabs>
        <w:tab w:val="num" w:pos="1440"/>
      </w:tabs>
      <w:spacing w:after="140" w:line="260" w:lineRule="atLeast"/>
      <w:ind w:left="1440" w:hanging="1440"/>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spacing w:before="140" w:after="120" w:line="260" w:lineRule="atLeast"/>
      <w:ind w:left="1531" w:hanging="1531"/>
      <w:jc w:val="left"/>
      <w:outlineLvl w:val="8"/>
    </w:pPr>
    <w:rPr>
      <w:rFonts w:eastAsia="Times New Roman" w:cs="Arial"/>
      <w:i/>
      <w:szCs w:val="22"/>
      <w:lang w:val="fr-FR"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hAnsi="Arial" w:cs="Arial"/>
      <w:b/>
      <w:bCs/>
      <w:sz w:val="32"/>
      <w:szCs w:val="32"/>
      <w:lang w:eastAsia="en-US" w:bidi="bn-BD"/>
    </w:rPr>
  </w:style>
  <w:style w:type="character" w:customStyle="1" w:styleId="Heading2Char">
    <w:name w:val="Heading 2 Char"/>
    <w:basedOn w:val="DefaultParagraphFont"/>
    <w:link w:val="Heading2"/>
    <w:uiPriority w:val="99"/>
    <w:locked/>
    <w:rsid w:val="005A1013"/>
    <w:rPr>
      <w:rFonts w:ascii="Arial" w:hAnsi="Arial" w:cs="Times New Roman"/>
      <w:b/>
      <w:sz w:val="28"/>
      <w:lang w:val="de-DE" w:eastAsia="en-US"/>
    </w:rPr>
  </w:style>
  <w:style w:type="character" w:customStyle="1" w:styleId="Heading3Char">
    <w:name w:val="Heading 3 Char"/>
    <w:basedOn w:val="DefaultParagraphFont"/>
    <w:link w:val="Heading3"/>
    <w:uiPriority w:val="99"/>
    <w:locked/>
    <w:rsid w:val="005A1013"/>
    <w:rPr>
      <w:rFonts w:ascii="Arial" w:hAnsi="Arial" w:cs="Times New Roman"/>
      <w:b/>
      <w:sz w:val="26"/>
      <w:lang w:val="de-DE" w:eastAsia="en-US"/>
    </w:rPr>
  </w:style>
  <w:style w:type="character" w:customStyle="1" w:styleId="Heading4Char">
    <w:name w:val="Heading 4 Char"/>
    <w:basedOn w:val="DefaultParagraphFont"/>
    <w:link w:val="Heading4"/>
    <w:uiPriority w:val="99"/>
    <w:locked/>
    <w:rsid w:val="005A1013"/>
    <w:rPr>
      <w:rFonts w:ascii="Arial Bold" w:eastAsia="Arial Bold" w:cs="Times New Roman"/>
      <w:b/>
      <w:sz w:val="28"/>
      <w:lang w:val="de-DE" w:eastAsia="en-US"/>
    </w:rPr>
  </w:style>
  <w:style w:type="character" w:customStyle="1" w:styleId="Heading5Char">
    <w:name w:val="Heading 5 Char"/>
    <w:basedOn w:val="DefaultParagraphFont"/>
    <w:link w:val="Heading5"/>
    <w:uiPriority w:val="99"/>
    <w:locked/>
    <w:rsid w:val="005A1013"/>
    <w:rPr>
      <w:rFonts w:ascii="Arial Bold" w:eastAsia="Arial Bold" w:cs="Times New Roman"/>
      <w:b/>
      <w:sz w:val="26"/>
      <w:lang w:val="en-US" w:eastAsia="en-US"/>
    </w:rPr>
  </w:style>
  <w:style w:type="character" w:customStyle="1" w:styleId="Heading6Char">
    <w:name w:val="Heading 6 Char"/>
    <w:basedOn w:val="DefaultParagraphFont"/>
    <w:link w:val="Heading6"/>
    <w:uiPriority w:val="99"/>
    <w:locked/>
    <w:rsid w:val="005A1013"/>
    <w:rPr>
      <w:rFonts w:ascii="Arial Bold" w:eastAsia="Arial Bold" w:cs="Times New Roman"/>
      <w:b/>
      <w:sz w:val="22"/>
      <w:lang w:val="en-US" w:eastAsia="en-US"/>
    </w:rPr>
  </w:style>
  <w:style w:type="character" w:customStyle="1" w:styleId="Heading7Char">
    <w:name w:val="Heading 7 Char"/>
    <w:basedOn w:val="DefaultParagraphFont"/>
    <w:link w:val="Heading7"/>
    <w:uiPriority w:val="99"/>
    <w:locked/>
    <w:rsid w:val="008B643F"/>
    <w:rPr>
      <w:rFonts w:ascii="Arial" w:hAnsi="Arial" w:cs="Times New Roman"/>
      <w:i/>
      <w:sz w:val="20"/>
      <w:szCs w:val="20"/>
      <w:lang w:eastAsia="en-US" w:bidi="bn-BD"/>
    </w:rPr>
  </w:style>
  <w:style w:type="character" w:customStyle="1" w:styleId="Heading8Char">
    <w:name w:val="Heading 8 Char"/>
    <w:basedOn w:val="DefaultParagraphFont"/>
    <w:link w:val="Heading8"/>
    <w:uiPriority w:val="99"/>
    <w:locked/>
    <w:rsid w:val="008B643F"/>
    <w:rPr>
      <w:rFonts w:ascii="Arial" w:hAnsi="Arial" w:cs="Times New Roman"/>
      <w:i/>
      <w:iCs/>
      <w:sz w:val="20"/>
      <w:szCs w:val="20"/>
      <w:lang w:val="en-US" w:eastAsia="en-US" w:bidi="bn-BD"/>
    </w:rPr>
  </w:style>
  <w:style w:type="character" w:customStyle="1" w:styleId="Heading9Char">
    <w:name w:val="Heading 9 Char"/>
    <w:basedOn w:val="DefaultParagraphFont"/>
    <w:link w:val="Heading9"/>
    <w:uiPriority w:val="99"/>
    <w:locked/>
    <w:rsid w:val="008B643F"/>
    <w:rPr>
      <w:rFonts w:ascii="Arial" w:hAnsi="Arial" w:cs="Arial"/>
      <w:i/>
      <w:lang w:val="fr-FR" w:eastAsia="en-US" w:bidi="bn-BD"/>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134"/>
        <w:tab w:val="clear" w:pos="1361"/>
        <w:tab w:val="left" w:pos="1701"/>
        <w:tab w:val="num" w:pos="2880"/>
      </w:tabs>
      <w:ind w:left="1700" w:hanging="360"/>
    </w:pPr>
    <w:rPr>
      <w:szCs w:val="20"/>
      <w:lang w:val="de-DE"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Paragraph"/>
    <w:link w:val="HeaderChar1"/>
    <w:uiPriority w:val="99"/>
    <w:rsid w:val="00A95E1E"/>
    <w:pPr>
      <w:tabs>
        <w:tab w:val="right" w:pos="8931"/>
        <w:tab w:val="right" w:pos="13892"/>
      </w:tabs>
      <w:contextualSpacing/>
    </w:pPr>
    <w:rPr>
      <w:szCs w:val="20"/>
      <w:lang w:val="en-US"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rPr>
      <w:rFonts w:ascii="Arial" w:eastAsia="SimSun" w:hAnsi="Arial" w:cs="Times New Roman"/>
      <w:sz w:val="20"/>
      <w:szCs w:val="20"/>
      <w:lang w:val="en-GB" w:eastAsia="zh-CN" w:bidi="bn-BD"/>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5A1013"/>
    <w:rPr>
      <w:rFonts w:ascii="Arial" w:eastAsia="SimSun" w:hAnsi="Arial"/>
      <w:sz w:val="22"/>
    </w:rPr>
  </w:style>
  <w:style w:type="paragraph" w:customStyle="1" w:styleId="ListBullet1">
    <w:name w:val="List Bullet 1"/>
    <w:basedOn w:val="NormalParagraph"/>
    <w:uiPriority w:val="99"/>
    <w:rsid w:val="003D0069"/>
    <w:pPr>
      <w:numPr>
        <w:numId w:val="19"/>
      </w:num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6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tabs>
        <w:tab w:val="left" w:pos="1009"/>
      </w:tabs>
      <w:spacing w:before="120"/>
      <w:ind w:left="360" w:hanging="36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Cs w:val="20"/>
      <w:lang w:val="de-DE" w:eastAsia="ja-JP"/>
    </w:rPr>
  </w:style>
  <w:style w:type="paragraph" w:customStyle="1" w:styleId="TableText">
    <w:name w:val="Table Text"/>
    <w:basedOn w:val="NormalParagraph"/>
    <w:link w:val="TableTextChar"/>
    <w:uiPriority w:val="99"/>
    <w:rsid w:val="00F14715"/>
    <w:pPr>
      <w:spacing w:before="40" w:after="40"/>
    </w:pPr>
    <w:rPr>
      <w:szCs w:val="20"/>
      <w:lang w:val="en-US"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20"/>
      </w:numPr>
      <w:tabs>
        <w:tab w:val="num" w:pos="1020"/>
      </w:tabs>
      <w:contextualSpacing/>
    </w:pPr>
  </w:style>
  <w:style w:type="paragraph" w:styleId="ListBullet3">
    <w:name w:val="List Bullet 3"/>
    <w:basedOn w:val="ListBullet2"/>
    <w:uiPriority w:val="99"/>
    <w:rsid w:val="003D0069"/>
    <w:pPr>
      <w:numPr>
        <w:ilvl w:val="2"/>
      </w:numPr>
      <w:tabs>
        <w:tab w:val="clear" w:pos="907"/>
        <w:tab w:val="clear" w:pos="1021"/>
        <w:tab w:val="left" w:pos="1361"/>
        <w:tab w:val="num" w:pos="2160"/>
      </w:tabs>
      <w:ind w:left="1360" w:hanging="180"/>
    </w:p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ListNumber">
    <w:name w:val="List Number"/>
    <w:basedOn w:val="Normal"/>
    <w:uiPriority w:val="99"/>
    <w:rsid w:val="003D0069"/>
    <w:pPr>
      <w:numPr>
        <w:numId w:val="20"/>
      </w:numPr>
      <w:tabs>
        <w:tab w:val="num" w:pos="340"/>
      </w:tabs>
      <w:spacing w:before="0" w:after="200" w:line="276" w:lineRule="auto"/>
      <w:contextualSpacing/>
    </w:pPr>
  </w:style>
  <w:style w:type="paragraph" w:customStyle="1" w:styleId="Figurecaption">
    <w:name w:val="Figure caption"/>
    <w:basedOn w:val="NormalParagraph"/>
    <w:uiPriority w:val="99"/>
    <w:rsid w:val="00C25E2B"/>
    <w:pPr>
      <w:numPr>
        <w:numId w:val="18"/>
      </w:numPr>
      <w:tabs>
        <w:tab w:val="clear" w:pos="643"/>
        <w:tab w:val="left" w:pos="1009"/>
      </w:tabs>
      <w:ind w:left="360"/>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Id w:val="15"/>
      </w:numPr>
      <w:tabs>
        <w:tab w:val="clear" w:pos="720"/>
        <w:tab w:val="left" w:pos="1021"/>
      </w:tabs>
      <w:ind w:left="1361" w:hanging="340"/>
    </w:pPr>
  </w:style>
  <w:style w:type="paragraph" w:customStyle="1" w:styleId="ListParagraphRomans">
    <w:name w:val="List Paragraph Romans"/>
    <w:basedOn w:val="NormalParagraph"/>
    <w:uiPriority w:val="99"/>
    <w:rsid w:val="00DF6CBC"/>
    <w:pPr>
      <w:numPr>
        <w:ilvl w:val="2"/>
        <w:numId w:val="20"/>
      </w:numPr>
      <w:tabs>
        <w:tab w:val="left" w:pos="1361"/>
      </w:tabs>
      <w:ind w:left="1361"/>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99"/>
    <w:qFormat/>
    <w:rsid w:val="00D64A0E"/>
    <w:pPr>
      <w:numPr>
        <w:numId w:val="14"/>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17"/>
      </w:numPr>
    </w:pPr>
  </w:style>
  <w:style w:type="paragraph" w:customStyle="1" w:styleId="TableBulletText">
    <w:name w:val="Table Bullet Text"/>
    <w:basedOn w:val="TableText"/>
    <w:link w:val="TableBulletTextChar"/>
    <w:uiPriority w:val="99"/>
    <w:rsid w:val="00361471"/>
    <w:pPr>
      <w:tabs>
        <w:tab w:val="left" w:pos="454"/>
      </w:tabs>
      <w:ind w:left="454" w:hanging="227"/>
    </w:pPr>
    <w:rPr>
      <w:lang w:eastAsia="en-US"/>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rPr>
  </w:style>
  <w:style w:type="paragraph" w:customStyle="1" w:styleId="CSFieldName">
    <w:name w:val="CS FieldName"/>
    <w:uiPriority w:val="99"/>
    <w:rsid w:val="00397B86"/>
    <w:rPr>
      <w:rFonts w:ascii="Arial" w:eastAsia="Times New Roman" w:hAnsi="Arial" w:cs="Arial"/>
      <w:bCs/>
      <w:sz w:val="20"/>
      <w:lang w:val="en-GB"/>
    </w:rPr>
  </w:style>
  <w:style w:type="paragraph" w:customStyle="1" w:styleId="CSLegalTxt">
    <w:name w:val="CS LegalTxt"/>
    <w:uiPriority w:val="99"/>
    <w:rsid w:val="00397B86"/>
    <w:pPr>
      <w:jc w:val="both"/>
    </w:pPr>
    <w:rPr>
      <w:rFonts w:ascii="Arial" w:eastAsia="Times New Roman" w:hAnsi="Arial" w:cs="Arial"/>
      <w:bCs/>
      <w:sz w:val="14"/>
      <w:lang w:val="en-GB"/>
    </w:rPr>
  </w:style>
  <w:style w:type="paragraph" w:customStyle="1" w:styleId="CSTableTitle">
    <w:name w:val="CS TableTitle"/>
    <w:next w:val="Normal"/>
    <w:uiPriority w:val="99"/>
    <w:rsid w:val="00397B86"/>
    <w:pPr>
      <w:jc w:val="center"/>
    </w:pPr>
    <w:rPr>
      <w:rFonts w:ascii="Arial" w:hAnsi="Arial" w:cs="Arial"/>
      <w:b/>
      <w:i/>
      <w:lang w:val="en-GB"/>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ja-JP"/>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ja-JP"/>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8"/>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numPr>
        <w:numId w:val="0"/>
      </w:numPr>
      <w:ind w:left="680"/>
    </w:pPr>
  </w:style>
  <w:style w:type="paragraph" w:styleId="ListContinue2">
    <w:name w:val="List Continue 2"/>
    <w:basedOn w:val="ListBullet2"/>
    <w:uiPriority w:val="99"/>
    <w:rsid w:val="00871A1B"/>
    <w:pPr>
      <w:numPr>
        <w:ilvl w:val="0"/>
        <w:numId w:val="0"/>
      </w:numPr>
      <w:ind w:left="1021"/>
    </w:pPr>
  </w:style>
  <w:style w:type="paragraph" w:styleId="ListContinue3">
    <w:name w:val="List Continue 3"/>
    <w:basedOn w:val="ListBullet3"/>
    <w:uiPriority w:val="99"/>
    <w:rsid w:val="00871A1B"/>
    <w:pPr>
      <w:numPr>
        <w:ilvl w:val="0"/>
        <w:numId w:val="0"/>
      </w:numPr>
      <w:ind w:left="1361"/>
    </w:pPr>
  </w:style>
  <w:style w:type="paragraph" w:customStyle="1" w:styleId="ListBulletsubcontinue">
    <w:name w:val="List Bullet (sub) continue"/>
    <w:basedOn w:val="ListBulletsub"/>
    <w:uiPriority w:val="99"/>
    <w:rsid w:val="00871A1B"/>
    <w:pPr>
      <w:numPr>
        <w:ilvl w:val="0"/>
        <w:numId w:val="0"/>
      </w:numPr>
      <w:ind w:left="1701"/>
    </w:pPr>
  </w:style>
  <w:style w:type="paragraph" w:customStyle="1" w:styleId="ANNEX-heading1">
    <w:name w:val="ANNEX-heading1"/>
    <w:basedOn w:val="Annex"/>
    <w:next w:val="NormalParagraph"/>
    <w:uiPriority w:val="99"/>
    <w:rsid w:val="000F6B8B"/>
    <w:pPr>
      <w:numPr>
        <w:ilvl w:val="1"/>
      </w:numPr>
      <w:tabs>
        <w:tab w:val="num" w:pos="680"/>
      </w:tabs>
      <w:spacing w:before="240"/>
      <w:ind w:left="680" w:hanging="68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680"/>
        <w:tab w:val="num" w:pos="907"/>
      </w:tabs>
      <w:ind w:left="907" w:hanging="907"/>
      <w:outlineLvl w:val="2"/>
    </w:pPr>
    <w:rPr>
      <w:b w:val="0"/>
    </w:rPr>
  </w:style>
  <w:style w:type="paragraph" w:customStyle="1" w:styleId="ANNEX-heading3">
    <w:name w:val="ANNEX-heading3"/>
    <w:basedOn w:val="ANNEX-heading2"/>
    <w:next w:val="NormalParagraph"/>
    <w:uiPriority w:val="99"/>
    <w:rsid w:val="00FB18EF"/>
    <w:pPr>
      <w:numPr>
        <w:ilvl w:val="3"/>
      </w:numPr>
      <w:tabs>
        <w:tab w:val="num" w:pos="680"/>
        <w:tab w:val="num" w:pos="1134"/>
      </w:tabs>
      <w:ind w:left="1134" w:hanging="1134"/>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680"/>
        <w:tab w:val="num" w:pos="1361"/>
      </w:tabs>
      <w:ind w:left="1361" w:hanging="1361"/>
      <w:outlineLvl w:val="4"/>
    </w:pPr>
  </w:style>
  <w:style w:type="paragraph" w:customStyle="1" w:styleId="ANNEX-heading5">
    <w:name w:val="ANNEX-heading5"/>
    <w:basedOn w:val="ANNEX-heading4"/>
    <w:next w:val="NormalParagraph"/>
    <w:uiPriority w:val="99"/>
    <w:rsid w:val="00FB18EF"/>
    <w:pPr>
      <w:numPr>
        <w:ilvl w:val="5"/>
      </w:numPr>
      <w:tabs>
        <w:tab w:val="num" w:pos="680"/>
        <w:tab w:val="num" w:pos="1588"/>
      </w:tabs>
      <w:ind w:left="1588" w:hanging="1588"/>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paragraph" w:customStyle="1" w:styleId="Paragrafoelenco1">
    <w:name w:val="Paragrafo elenco1"/>
    <w:basedOn w:val="Normal"/>
    <w:uiPriority w:val="99"/>
    <w:rsid w:val="00E901F5"/>
    <w:pPr>
      <w:spacing w:before="0"/>
      <w:ind w:left="720"/>
      <w:jc w:val="left"/>
    </w:pPr>
    <w:rPr>
      <w:rFonts w:ascii="Calibri" w:eastAsia="Calibri" w:hAnsi="Calibri"/>
      <w:szCs w:val="22"/>
      <w:lang w:val="fr-FR" w:eastAsia="en-US" w:bidi="ar-SA"/>
    </w:rPr>
  </w:style>
  <w:style w:type="numbering" w:customStyle="1" w:styleId="ListNumbers">
    <w:name w:val="ListNumbers"/>
    <w:rsid w:val="00BC15EA"/>
    <w:pPr>
      <w:numPr>
        <w:numId w:val="21"/>
      </w:numPr>
    </w:pPr>
  </w:style>
  <w:style w:type="numbering" w:customStyle="1" w:styleId="ListBullets">
    <w:name w:val="ListBullets"/>
    <w:rsid w:val="00BC15EA"/>
    <w:pPr>
      <w:numPr>
        <w:numId w:val="20"/>
      </w:numPr>
    </w:pPr>
  </w:style>
</w:styles>
</file>

<file path=word/webSettings.xml><?xml version="1.0" encoding="utf-8"?>
<w:webSettings xmlns:r="http://schemas.openxmlformats.org/officeDocument/2006/relationships" xmlns:w="http://schemas.openxmlformats.org/wordprocessingml/2006/main">
  <w:divs>
    <w:div w:id="37318446">
      <w:marLeft w:val="0"/>
      <w:marRight w:val="0"/>
      <w:marTop w:val="0"/>
      <w:marBottom w:val="0"/>
      <w:divBdr>
        <w:top w:val="none" w:sz="0" w:space="0" w:color="auto"/>
        <w:left w:val="none" w:sz="0" w:space="0" w:color="auto"/>
        <w:bottom w:val="none" w:sz="0" w:space="0" w:color="auto"/>
        <w:right w:val="none" w:sz="0" w:space="0" w:color="auto"/>
      </w:divBdr>
      <w:divsChild>
        <w:div w:id="37318440">
          <w:marLeft w:val="0"/>
          <w:marRight w:val="0"/>
          <w:marTop w:val="0"/>
          <w:marBottom w:val="0"/>
          <w:divBdr>
            <w:top w:val="none" w:sz="0" w:space="0" w:color="auto"/>
            <w:left w:val="none" w:sz="0" w:space="0" w:color="auto"/>
            <w:bottom w:val="none" w:sz="0" w:space="0" w:color="auto"/>
            <w:right w:val="none" w:sz="0" w:space="0" w:color="auto"/>
          </w:divBdr>
          <w:divsChild>
            <w:div w:id="37318442">
              <w:marLeft w:val="0"/>
              <w:marRight w:val="0"/>
              <w:marTop w:val="0"/>
              <w:marBottom w:val="0"/>
              <w:divBdr>
                <w:top w:val="none" w:sz="0" w:space="0" w:color="auto"/>
                <w:left w:val="none" w:sz="0" w:space="0" w:color="auto"/>
                <w:bottom w:val="none" w:sz="0" w:space="0" w:color="auto"/>
                <w:right w:val="none" w:sz="0" w:space="0" w:color="auto"/>
              </w:divBdr>
              <w:divsChild>
                <w:div w:id="37318451">
                  <w:marLeft w:val="0"/>
                  <w:marRight w:val="0"/>
                  <w:marTop w:val="0"/>
                  <w:marBottom w:val="0"/>
                  <w:divBdr>
                    <w:top w:val="none" w:sz="0" w:space="0" w:color="auto"/>
                    <w:left w:val="none" w:sz="0" w:space="0" w:color="auto"/>
                    <w:bottom w:val="none" w:sz="0" w:space="0" w:color="auto"/>
                    <w:right w:val="none" w:sz="0" w:space="0" w:color="auto"/>
                  </w:divBdr>
                  <w:divsChild>
                    <w:div w:id="37318449">
                      <w:marLeft w:val="0"/>
                      <w:marRight w:val="0"/>
                      <w:marTop w:val="0"/>
                      <w:marBottom w:val="0"/>
                      <w:divBdr>
                        <w:top w:val="none" w:sz="0" w:space="0" w:color="auto"/>
                        <w:left w:val="none" w:sz="0" w:space="0" w:color="auto"/>
                        <w:bottom w:val="none" w:sz="0" w:space="0" w:color="auto"/>
                        <w:right w:val="none" w:sz="0" w:space="0" w:color="auto"/>
                      </w:divBdr>
                      <w:divsChild>
                        <w:div w:id="37318445">
                          <w:marLeft w:val="0"/>
                          <w:marRight w:val="0"/>
                          <w:marTop w:val="0"/>
                          <w:marBottom w:val="0"/>
                          <w:divBdr>
                            <w:top w:val="none" w:sz="0" w:space="0" w:color="auto"/>
                            <w:left w:val="none" w:sz="0" w:space="0" w:color="auto"/>
                            <w:bottom w:val="none" w:sz="0" w:space="0" w:color="auto"/>
                            <w:right w:val="none" w:sz="0" w:space="0" w:color="auto"/>
                          </w:divBdr>
                          <w:divsChild>
                            <w:div w:id="37318454">
                              <w:marLeft w:val="0"/>
                              <w:marRight w:val="0"/>
                              <w:marTop w:val="0"/>
                              <w:marBottom w:val="0"/>
                              <w:divBdr>
                                <w:top w:val="none" w:sz="0" w:space="0" w:color="auto"/>
                                <w:left w:val="none" w:sz="0" w:space="0" w:color="auto"/>
                                <w:bottom w:val="none" w:sz="0" w:space="0" w:color="auto"/>
                                <w:right w:val="none" w:sz="0" w:space="0" w:color="auto"/>
                              </w:divBdr>
                              <w:divsChild>
                                <w:div w:id="37318456">
                                  <w:marLeft w:val="0"/>
                                  <w:marRight w:val="0"/>
                                  <w:marTop w:val="0"/>
                                  <w:marBottom w:val="0"/>
                                  <w:divBdr>
                                    <w:top w:val="none" w:sz="0" w:space="0" w:color="auto"/>
                                    <w:left w:val="none" w:sz="0" w:space="0" w:color="auto"/>
                                    <w:bottom w:val="none" w:sz="0" w:space="0" w:color="auto"/>
                                    <w:right w:val="none" w:sz="0" w:space="0" w:color="auto"/>
                                  </w:divBdr>
                                  <w:divsChild>
                                    <w:div w:id="37318447">
                                      <w:marLeft w:val="300"/>
                                      <w:marRight w:val="150"/>
                                      <w:marTop w:val="150"/>
                                      <w:marBottom w:val="0"/>
                                      <w:divBdr>
                                        <w:top w:val="none" w:sz="0" w:space="0" w:color="auto"/>
                                        <w:left w:val="none" w:sz="0" w:space="0" w:color="auto"/>
                                        <w:bottom w:val="none" w:sz="0" w:space="0" w:color="auto"/>
                                        <w:right w:val="none" w:sz="0" w:space="0" w:color="auto"/>
                                      </w:divBdr>
                                      <w:divsChild>
                                        <w:div w:id="37318458">
                                          <w:marLeft w:val="0"/>
                                          <w:marRight w:val="0"/>
                                          <w:marTop w:val="300"/>
                                          <w:marBottom w:val="0"/>
                                          <w:divBdr>
                                            <w:top w:val="none" w:sz="0" w:space="0" w:color="auto"/>
                                            <w:left w:val="none" w:sz="0" w:space="0" w:color="auto"/>
                                            <w:bottom w:val="none" w:sz="0" w:space="0" w:color="auto"/>
                                            <w:right w:val="none" w:sz="0" w:space="0" w:color="auto"/>
                                          </w:divBdr>
                                          <w:divsChild>
                                            <w:div w:id="37318455">
                                              <w:marLeft w:val="0"/>
                                              <w:marRight w:val="0"/>
                                              <w:marTop w:val="0"/>
                                              <w:marBottom w:val="0"/>
                                              <w:divBdr>
                                                <w:top w:val="none" w:sz="0" w:space="0" w:color="auto"/>
                                                <w:left w:val="none" w:sz="0" w:space="0" w:color="auto"/>
                                                <w:bottom w:val="none" w:sz="0" w:space="0" w:color="auto"/>
                                                <w:right w:val="none" w:sz="0" w:space="0" w:color="auto"/>
                                              </w:divBdr>
                                              <w:divsChild>
                                                <w:div w:id="37318443">
                                                  <w:marLeft w:val="0"/>
                                                  <w:marRight w:val="0"/>
                                                  <w:marTop w:val="0"/>
                                                  <w:marBottom w:val="0"/>
                                                  <w:divBdr>
                                                    <w:top w:val="single" w:sz="2" w:space="0" w:color="DADEE1"/>
                                                    <w:left w:val="single" w:sz="24" w:space="0" w:color="DADEE1"/>
                                                    <w:bottom w:val="single" w:sz="24" w:space="0" w:color="DADEE1"/>
                                                    <w:right w:val="single" w:sz="24" w:space="0" w:color="DADEE1"/>
                                                  </w:divBdr>
                                                  <w:divsChild>
                                                    <w:div w:id="37318444">
                                                      <w:marLeft w:val="0"/>
                                                      <w:marRight w:val="0"/>
                                                      <w:marTop w:val="0"/>
                                                      <w:marBottom w:val="0"/>
                                                      <w:divBdr>
                                                        <w:top w:val="none" w:sz="0" w:space="0" w:color="auto"/>
                                                        <w:left w:val="none" w:sz="0" w:space="0" w:color="auto"/>
                                                        <w:bottom w:val="single" w:sz="12" w:space="0" w:color="E9EDF0"/>
                                                        <w:right w:val="none" w:sz="0" w:space="0" w:color="auto"/>
                                                      </w:divBdr>
                                                      <w:divsChild>
                                                        <w:div w:id="37318450">
                                                          <w:marLeft w:val="0"/>
                                                          <w:marRight w:val="0"/>
                                                          <w:marTop w:val="0"/>
                                                          <w:marBottom w:val="0"/>
                                                          <w:divBdr>
                                                            <w:top w:val="none" w:sz="0" w:space="0" w:color="auto"/>
                                                            <w:left w:val="none" w:sz="0" w:space="0" w:color="auto"/>
                                                            <w:bottom w:val="none" w:sz="0" w:space="0" w:color="auto"/>
                                                            <w:right w:val="none" w:sz="0" w:space="0" w:color="auto"/>
                                                          </w:divBdr>
                                                          <w:divsChild>
                                                            <w:div w:id="37318459">
                                                              <w:marLeft w:val="0"/>
                                                              <w:marRight w:val="0"/>
                                                              <w:marTop w:val="0"/>
                                                              <w:marBottom w:val="0"/>
                                                              <w:divBdr>
                                                                <w:top w:val="none" w:sz="0" w:space="0" w:color="auto"/>
                                                                <w:left w:val="none" w:sz="0" w:space="0" w:color="auto"/>
                                                                <w:bottom w:val="none" w:sz="0" w:space="0" w:color="auto"/>
                                                                <w:right w:val="none" w:sz="0" w:space="0" w:color="auto"/>
                                                              </w:divBdr>
                                                              <w:divsChild>
                                                                <w:div w:id="37318457">
                                                                  <w:marLeft w:val="0"/>
                                                                  <w:marRight w:val="0"/>
                                                                  <w:marTop w:val="0"/>
                                                                  <w:marBottom w:val="0"/>
                                                                  <w:divBdr>
                                                                    <w:top w:val="single" w:sz="6" w:space="6" w:color="E9EDF0"/>
                                                                    <w:left w:val="none" w:sz="0" w:space="0" w:color="auto"/>
                                                                    <w:bottom w:val="none" w:sz="0" w:space="0" w:color="auto"/>
                                                                    <w:right w:val="none" w:sz="0" w:space="0" w:color="auto"/>
                                                                  </w:divBdr>
                                                                  <w:divsChild>
                                                                    <w:div w:id="37318448">
                                                                      <w:marLeft w:val="150"/>
                                                                      <w:marRight w:val="150"/>
                                                                      <w:marTop w:val="60"/>
                                                                      <w:marBottom w:val="240"/>
                                                                      <w:divBdr>
                                                                        <w:top w:val="none" w:sz="0" w:space="0" w:color="auto"/>
                                                                        <w:left w:val="none" w:sz="0" w:space="0" w:color="auto"/>
                                                                        <w:bottom w:val="none" w:sz="0" w:space="0" w:color="auto"/>
                                                                        <w:right w:val="none" w:sz="0" w:space="0" w:color="auto"/>
                                                                      </w:divBdr>
                                                                    </w:div>
                                                                    <w:div w:id="37318460">
                                                                      <w:marLeft w:val="0"/>
                                                                      <w:marRight w:val="0"/>
                                                                      <w:marTop w:val="0"/>
                                                                      <w:marBottom w:val="0"/>
                                                                      <w:divBdr>
                                                                        <w:top w:val="none" w:sz="0" w:space="0" w:color="auto"/>
                                                                        <w:left w:val="none" w:sz="0" w:space="0" w:color="auto"/>
                                                                        <w:bottom w:val="none" w:sz="0" w:space="0" w:color="auto"/>
                                                                        <w:right w:val="none" w:sz="0" w:space="0" w:color="auto"/>
                                                                      </w:divBdr>
                                                                    </w:div>
                                                                  </w:divsChild>
                                                                </w:div>
                                                                <w:div w:id="37318461">
                                                                  <w:marLeft w:val="0"/>
                                                                  <w:marRight w:val="0"/>
                                                                  <w:marTop w:val="0"/>
                                                                  <w:marBottom w:val="0"/>
                                                                  <w:divBdr>
                                                                    <w:top w:val="single" w:sz="6" w:space="6" w:color="E9EDF0"/>
                                                                    <w:left w:val="none" w:sz="0" w:space="0" w:color="auto"/>
                                                                    <w:bottom w:val="none" w:sz="0" w:space="0" w:color="auto"/>
                                                                    <w:right w:val="none" w:sz="0" w:space="0" w:color="auto"/>
                                                                  </w:divBdr>
                                                                  <w:divsChild>
                                                                    <w:div w:id="37318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37318452">
      <w:marLeft w:val="0"/>
      <w:marRight w:val="0"/>
      <w:marTop w:val="0"/>
      <w:marBottom w:val="0"/>
      <w:divBdr>
        <w:top w:val="none" w:sz="0" w:space="0" w:color="auto"/>
        <w:left w:val="none" w:sz="0" w:space="0" w:color="auto"/>
        <w:bottom w:val="none" w:sz="0" w:space="0" w:color="auto"/>
        <w:right w:val="none" w:sz="0" w:space="0" w:color="auto"/>
      </w:divBdr>
    </w:div>
    <w:div w:id="373184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focentre.gsm.org/cgi-bin/prddets.cgi?274175"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infocentre.gsm.org/cgi-bin/docdisp.cgi?275305"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witney\Desktop\Liaison%20Statement%20Template%20with%20editable%20field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Liaison Statement Template with editable fields.dotx</Template>
  <TotalTime>2</TotalTime>
  <Pages>3</Pages>
  <Words>493</Words>
  <Characters>2812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SOLU Doc 62_004 Reply to CT3 LS on Indication of NNI Routing scenarios</dc:title>
  <dc:subject/>
  <dc:creator/>
  <cp:keywords/>
  <dc:description/>
  <cp:lastModifiedBy/>
  <cp:revision>3</cp:revision>
  <dcterms:created xsi:type="dcterms:W3CDTF">2013-11-08T08:46:00Z</dcterms:created>
  <dcterms:modified xsi:type="dcterms:W3CDTF">2013-11-08T08:47:00Z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0x010100EC728DFF17A841B193288BA44365FF7000B94428117C9D4ABEAE546B343679976600ACDBF4E2DAA944C2AE01FEAD255A01F6000FAEBBEEA070014DB53442662D4FEE39</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2.6126817352627E-301</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_dlc_DocIdItemGuid">
    <vt:lpwstr>4636ed43-06f2-4d5c-bfb3-5a155b76b76f</vt:lpwstr>
  </property>
  <property fmtid="{D5CDD505-2E9C-101B-9397-08002B2CF9AE}" pid="26" name="_NewReviewCycle">
    <vt:lpwstr/>
  </property>
  <property fmtid="{D5CDD505-2E9C-101B-9397-08002B2CF9AE}" pid="27" name="GSMADocumentCreatedDate">
    <vt:lpwstr>2013-06-28T17:13:58Z</vt:lpwstr>
  </property>
  <property fmtid="{D5CDD505-2E9C-101B-9397-08002B2CF9AE}" pid="28" name="GSMADocumentCreatedBy">
    <vt:lpwstr>231;#Concentra Admin (GSMA)</vt:lpwstr>
  </property>
  <property fmtid="{D5CDD505-2E9C-101B-9397-08002B2CF9AE}" pid="29" name="GSMADocumentOwner">
    <vt:lpwstr>5332;#Gert Oster (Ericsson)</vt:lpwstr>
  </property>
  <property fmtid="{D5CDD505-2E9C-101B-9397-08002B2CF9AE}" pid="30" name="GSMARelatedDiscussion">
    <vt:lpwstr/>
  </property>
  <property fmtid="{D5CDD505-2E9C-101B-9397-08002B2CF9AE}" pid="31" name="GSMASecurityGroup">
    <vt:lpwstr>Non-confidential</vt:lpwstr>
  </property>
  <property fmtid="{D5CDD505-2E9C-101B-9397-08002B2CF9AE}" pid="32" name="GSMADocumentNumber">
    <vt:lpwstr/>
  </property>
  <property fmtid="{D5CDD505-2E9C-101B-9397-08002B2CF9AE}" pid="33" name="GSMADocumentTypeTaxHTField0">
    <vt:lpwstr>Liaison Statementcbf76d2d-505a-404d-bce1-52a2ae1f5ef6</vt:lpwstr>
  </property>
  <property fmtid="{D5CDD505-2E9C-101B-9397-08002B2CF9AE}" pid="34" name="GSMAKBCategoryTaxHTField0">
    <vt:lpwstr/>
  </property>
  <property fmtid="{D5CDD505-2E9C-101B-9397-08002B2CF9AE}" pid="35" name="GSMAListOfContributors">
    <vt:lpwstr>Gert Öster EricssonAndrea Ungheri, Telecom Italia</vt:lpwstr>
  </property>
  <property fmtid="{D5CDD505-2E9C-101B-9397-08002B2CF9AE}" pid="36" name="GSMATitle">
    <vt:lpwstr>Liaison Statement Template</vt:lpwstr>
  </property>
  <property fmtid="{D5CDD505-2E9C-101B-9397-08002B2CF9AE}" pid="37" name="GSMAItemFor">
    <vt:lpwstr>Information Only</vt:lpwstr>
  </property>
  <property fmtid="{D5CDD505-2E9C-101B-9397-08002B2CF9AE}" pid="38" name="GSMAMeetingItemNumberLocal">
    <vt:lpwstr>SOLU#62 Doc 004</vt:lpwstr>
  </property>
  <property fmtid="{D5CDD505-2E9C-101B-9397-08002B2CF9AE}" pid="39" name="GSMAMeetingNameAndNumber">
    <vt:lpwstr>https://infocentre2.gsma.com/gp/wg/IN/SOL/Lists/Calendar/DispForm.aspx?ID=62, SOLU #62</vt:lpwstr>
  </property>
  <property fmtid="{D5CDD505-2E9C-101B-9397-08002B2CF9AE}" pid="40" name="GSMAMeetingNameAndNumberText">
    <vt:lpwstr>SOLU #62</vt:lpwstr>
  </property>
  <property fmtid="{D5CDD505-2E9C-101B-9397-08002B2CF9AE}" pid="41" name="GSMAMeetingItemNumber">
    <vt:lpwstr>SOLU#62 Doc 004</vt:lpwstr>
  </property>
  <property fmtid="{D5CDD505-2E9C-101B-9397-08002B2CF9AE}" pid="42" name="GSMAMeetingDate">
    <vt:lpwstr>2013-09-03T10:00:00Z</vt:lpwstr>
  </property>
  <property fmtid="{D5CDD505-2E9C-101B-9397-08002B2CF9AE}" pid="43" name="GSMAMeetingNameAndNumberLocal">
    <vt:lpwstr>https://infocentre2.gsma.com/gp/wg/IN/SOL/Lists/Calendar/DispForm.aspx?ID=62, SOLU #62</vt:lpwstr>
  </property>
  <property fmtid="{D5CDD505-2E9C-101B-9397-08002B2CF9AE}" pid="44" name="GSMAMeetingLocation">
    <vt:lpwstr>GSMA London</vt:lpwstr>
  </property>
  <property fmtid="{D5CDD505-2E9C-101B-9397-08002B2CF9AE}" pid="45" name="GSMATemplateNumber">
    <vt:lpwstr>0.1</vt:lpwstr>
  </property>
  <property fmtid="{D5CDD505-2E9C-101B-9397-08002B2CF9AE}" pid="46" name="GSMATemplateConversionStatus">
    <vt:lpwstr/>
  </property>
  <property fmtid="{D5CDD505-2E9C-101B-9397-08002B2CF9AE}" pid="47" name="GSMASummary">
    <vt:lpwstr/>
  </property>
  <property fmtid="{D5CDD505-2E9C-101B-9397-08002B2CF9AE}" pid="48" name="GSMAShowInGeneralView">
    <vt:lpwstr>1</vt:lpwstr>
  </property>
  <property fmtid="{D5CDD505-2E9C-101B-9397-08002B2CF9AE}" pid="49" name="_dlc_DocId">
    <vt:lpwstr>INFO-2254-795</vt:lpwstr>
  </property>
  <property fmtid="{D5CDD505-2E9C-101B-9397-08002B2CF9AE}" pid="50" name="_dlc_DocIdUrl">
    <vt:lpwstr>https://infocentre2.gsma.com/gp/wg/IN/SOL/_layouts/DocIdRedir.aspx?ID=INFO-2254-795, INFO-2254-795</vt:lpwstr>
  </property>
  <property fmtid="{D5CDD505-2E9C-101B-9397-08002B2CF9AE}" pid="51" name="_AdHocReviewCycleID">
    <vt:i4>794417784</vt:i4>
  </property>
  <property fmtid="{D5CDD505-2E9C-101B-9397-08002B2CF9AE}" pid="52" name="_ReviewingToolsShownOnce">
    <vt:lpwstr/>
  </property>
</Properties>
</file>